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CF1" w:rsidRDefault="00160CF1" w:rsidP="00160CF1">
      <w:pPr>
        <w:pStyle w:val="Header"/>
        <w:pBdr>
          <w:bottom w:val="single" w:sz="4" w:space="1" w:color="auto"/>
        </w:pBdr>
        <w:tabs>
          <w:tab w:val="clear" w:pos="4320"/>
          <w:tab w:val="clear" w:pos="8640"/>
          <w:tab w:val="right" w:pos="9000"/>
        </w:tabs>
      </w:pPr>
      <w:r>
        <w:t>21 Sept 2016</w:t>
      </w:r>
      <w:r>
        <w:tab/>
        <w:t>5:170-AP1</w:t>
      </w:r>
    </w:p>
    <w:p w:rsidR="00160CF1" w:rsidRDefault="00160CF1" w:rsidP="00160CF1">
      <w:pPr>
        <w:tabs>
          <w:tab w:val="right" w:pos="9000"/>
        </w:tabs>
      </w:pPr>
    </w:p>
    <w:p w:rsidR="00160CF1" w:rsidRDefault="00160CF1" w:rsidP="00160CF1">
      <w:pPr>
        <w:pStyle w:val="Heading1"/>
      </w:pPr>
      <w:r>
        <w:t>General Personnel</w:t>
      </w:r>
    </w:p>
    <w:p w:rsidR="00160CF1" w:rsidRDefault="00160CF1" w:rsidP="00160CF1">
      <w:pPr>
        <w:pStyle w:val="Heading2"/>
      </w:pPr>
      <w:r>
        <w:t>Administrative Procedure - Copyright Compliance</w:t>
      </w:r>
    </w:p>
    <w:p w:rsidR="00160CF1" w:rsidRDefault="00160CF1" w:rsidP="00160CF1">
      <w:pPr>
        <w:pStyle w:val="BodyText"/>
      </w:pPr>
      <w:r>
        <w:t xml:space="preserve">These guidelines help staff members determine if they may use non-original work freely or whether permission is needed to use or copy it. Whenever a staff member is uncertain, has questions, or needs permission from a copyright owner to use or copy a work, he or she should contact the Superintendent or designated copyright compliance officer. Appendix 1 is a </w:t>
      </w:r>
      <w:r w:rsidRPr="00B900A0">
        <w:rPr>
          <w:i/>
        </w:rPr>
        <w:t>Fair Use Assessment Factors Checklist</w:t>
      </w:r>
      <w:r>
        <w:t xml:space="preserve">. Appendix 2 contains use resources available online. </w:t>
      </w:r>
    </w:p>
    <w:p w:rsidR="00160CF1" w:rsidRDefault="00160CF1" w:rsidP="00160CF1">
      <w:pPr>
        <w:pStyle w:val="LISTNUMBERDOUBLE"/>
        <w:numPr>
          <w:ilvl w:val="0"/>
          <w:numId w:val="2"/>
        </w:numPr>
      </w:pPr>
      <w:r>
        <w:t xml:space="preserve">Is the work copyright protected? </w:t>
      </w:r>
      <w:r>
        <w:rPr>
          <w:i/>
        </w:rPr>
        <w:t>A “no” means you may use the work freely; a “yes” or uncertain answer means you should proceed with the second query</w:t>
      </w:r>
      <w:r>
        <w:t>.</w:t>
      </w:r>
    </w:p>
    <w:p w:rsidR="00160CF1" w:rsidRDefault="00160CF1" w:rsidP="00160CF1">
      <w:pPr>
        <w:pStyle w:val="ListAlphaLower"/>
        <w:numPr>
          <w:ilvl w:val="0"/>
          <w:numId w:val="3"/>
        </w:numPr>
      </w:pPr>
      <w:r>
        <w:t>No, if it is in the public domain.</w:t>
      </w:r>
    </w:p>
    <w:p w:rsidR="00160CF1" w:rsidRDefault="00160CF1" w:rsidP="00160CF1">
      <w:pPr>
        <w:pStyle w:val="ListAlphaLower"/>
        <w:numPr>
          <w:ilvl w:val="0"/>
          <w:numId w:val="3"/>
        </w:numPr>
      </w:pPr>
      <w:r>
        <w:t>No, if it is a U.S. Government publication.</w:t>
      </w:r>
    </w:p>
    <w:p w:rsidR="00160CF1" w:rsidRDefault="00160CF1" w:rsidP="00160CF1">
      <w:pPr>
        <w:pStyle w:val="ListAlphaLower"/>
        <w:numPr>
          <w:ilvl w:val="0"/>
          <w:numId w:val="3"/>
        </w:numPr>
      </w:pPr>
      <w:r>
        <w:t>No, if it is an idea or method described in copyrighted work.</w:t>
      </w:r>
    </w:p>
    <w:p w:rsidR="00160CF1" w:rsidRDefault="00160CF1" w:rsidP="00160CF1">
      <w:pPr>
        <w:pStyle w:val="ListAlphaLower"/>
        <w:numPr>
          <w:ilvl w:val="0"/>
          <w:numId w:val="3"/>
        </w:numPr>
      </w:pPr>
      <w:r>
        <w:t>The presence of a copyright notice is not determinative.</w:t>
      </w:r>
    </w:p>
    <w:p w:rsidR="00160CF1" w:rsidRDefault="00160CF1" w:rsidP="00160CF1">
      <w:pPr>
        <w:pStyle w:val="ListAlphaLower"/>
        <w:numPr>
          <w:ilvl w:val="0"/>
          <w:numId w:val="3"/>
        </w:numPr>
      </w:pPr>
      <w:r>
        <w:t>Yes, almost all other works.</w:t>
      </w:r>
    </w:p>
    <w:p w:rsidR="00160CF1" w:rsidRDefault="00160CF1" w:rsidP="00160CF1">
      <w:pPr>
        <w:pStyle w:val="LISTNUMBERDOUBLE"/>
        <w:numPr>
          <w:ilvl w:val="0"/>
          <w:numId w:val="4"/>
        </w:numPr>
      </w:pPr>
      <w:r>
        <w:t xml:space="preserve">Do you want to exercise one of the copyright owner’s exclusive rights? </w:t>
      </w:r>
      <w:r>
        <w:rPr>
          <w:i/>
        </w:rPr>
        <w:t>A</w:t>
      </w:r>
      <w:r>
        <w:t xml:space="preserve"> </w:t>
      </w:r>
      <w:r w:rsidRPr="00E5298E">
        <w:rPr>
          <w:i/>
        </w:rPr>
        <w:t>“yes”</w:t>
      </w:r>
      <w:r>
        <w:rPr>
          <w:i/>
        </w:rPr>
        <w:t xml:space="preserve"> or uncertain answer means you should proceed with the third query.</w:t>
      </w:r>
    </w:p>
    <w:p w:rsidR="00160CF1" w:rsidRDefault="00160CF1" w:rsidP="00160CF1">
      <w:pPr>
        <w:pStyle w:val="ListAlphaLower"/>
        <w:numPr>
          <w:ilvl w:val="0"/>
          <w:numId w:val="5"/>
        </w:numPr>
      </w:pPr>
      <w:r>
        <w:t>Yes, if you plan to copy the work.</w:t>
      </w:r>
    </w:p>
    <w:p w:rsidR="00160CF1" w:rsidRDefault="00160CF1" w:rsidP="00160CF1">
      <w:pPr>
        <w:pStyle w:val="ListAlphaLower"/>
        <w:numPr>
          <w:ilvl w:val="0"/>
          <w:numId w:val="5"/>
        </w:numPr>
      </w:pPr>
      <w:r>
        <w:t>Yes, if you plan to use the work as the basis for a new work.</w:t>
      </w:r>
    </w:p>
    <w:p w:rsidR="00160CF1" w:rsidRDefault="00160CF1" w:rsidP="00160CF1">
      <w:pPr>
        <w:pStyle w:val="ListAlphaLower"/>
        <w:numPr>
          <w:ilvl w:val="0"/>
          <w:numId w:val="5"/>
        </w:numPr>
      </w:pPr>
      <w:r>
        <w:t>Yes, if you plan to electronically distribute or publish copies.</w:t>
      </w:r>
    </w:p>
    <w:p w:rsidR="00160CF1" w:rsidRDefault="00160CF1" w:rsidP="00160CF1">
      <w:pPr>
        <w:pStyle w:val="ListAlphaLower"/>
        <w:numPr>
          <w:ilvl w:val="0"/>
          <w:numId w:val="5"/>
        </w:numPr>
      </w:pPr>
      <w:r>
        <w:t>Yes, if you plan to perform music or drama, recite prose or poetry, or if you plan to play a video and/or audio digital or tape recording or a CD-ROM or DVD.</w:t>
      </w:r>
    </w:p>
    <w:p w:rsidR="00160CF1" w:rsidRDefault="00160CF1" w:rsidP="00160CF1">
      <w:pPr>
        <w:pStyle w:val="ListAlphaLower"/>
        <w:numPr>
          <w:ilvl w:val="0"/>
          <w:numId w:val="5"/>
        </w:numPr>
      </w:pPr>
      <w:r>
        <w:t>Yes, if you plan to publicly display the work.</w:t>
      </w:r>
    </w:p>
    <w:p w:rsidR="00160CF1" w:rsidRDefault="00160CF1" w:rsidP="00160CF1">
      <w:pPr>
        <w:pStyle w:val="LISTNUMBERDOUBLE"/>
        <w:numPr>
          <w:ilvl w:val="0"/>
          <w:numId w:val="6"/>
        </w:numPr>
      </w:pPr>
      <w:r>
        <w:t xml:space="preserve">Does your planned use of the work require the copyright owner’s permission? </w:t>
      </w:r>
      <w:r>
        <w:rPr>
          <w:i/>
        </w:rPr>
        <w:t>A “no” means you may use the work, provided that any copies contain the copyright notice as it appears in the original work; a “yes” or uncertain answer means you should contact the Superintendent or designated copyright compliance officer</w:t>
      </w:r>
      <w:r>
        <w:t>.</w:t>
      </w:r>
    </w:p>
    <w:p w:rsidR="00160CF1" w:rsidRDefault="00160CF1" w:rsidP="00160CF1">
      <w:pPr>
        <w:pStyle w:val="ListAlphaLower"/>
        <w:numPr>
          <w:ilvl w:val="0"/>
          <w:numId w:val="7"/>
        </w:numPr>
        <w:spacing w:before="60" w:after="60"/>
      </w:pPr>
      <w:r>
        <w:t xml:space="preserve">No, if your planned use of printed work is within the </w:t>
      </w:r>
      <w:r w:rsidRPr="00B900A0">
        <w:rPr>
          <w:i/>
        </w:rPr>
        <w:t>fair use</w:t>
      </w:r>
      <w:r>
        <w:t xml:space="preserve"> exception as defined in 17 U.S.C. §107. See Appendix 1. </w:t>
      </w:r>
    </w:p>
    <w:p w:rsidR="00160CF1" w:rsidRDefault="00160CF1" w:rsidP="00160CF1">
      <w:pPr>
        <w:pStyle w:val="ListAlphaLower"/>
        <w:numPr>
          <w:ilvl w:val="0"/>
          <w:numId w:val="8"/>
        </w:numPr>
        <w:spacing w:before="60" w:after="60"/>
      </w:pPr>
      <w:r>
        <w:t xml:space="preserve">No, if your planned use of the work is within the </w:t>
      </w:r>
      <w:r w:rsidRPr="00B900A0">
        <w:rPr>
          <w:i/>
        </w:rPr>
        <w:t>library’s special rules</w:t>
      </w:r>
      <w:r>
        <w:t xml:space="preserve"> exception as defined in 17 U.S.C. §108.</w:t>
      </w:r>
    </w:p>
    <w:p w:rsidR="00160CF1" w:rsidRDefault="00160CF1" w:rsidP="00160CF1">
      <w:pPr>
        <w:pStyle w:val="ListBullet4"/>
        <w:numPr>
          <w:ilvl w:val="0"/>
          <w:numId w:val="1"/>
        </w:numPr>
        <w:spacing w:before="60" w:after="60"/>
        <w:ind w:left="1440"/>
      </w:pPr>
      <w:r>
        <w:t>A library may make a single copy containing the copyright notice for the purpose of archiving lost, stolen, damaged, or deteriorating works.</w:t>
      </w:r>
    </w:p>
    <w:p w:rsidR="00160CF1" w:rsidRDefault="00160CF1" w:rsidP="00160CF1">
      <w:pPr>
        <w:pStyle w:val="ListBullet4"/>
        <w:numPr>
          <w:ilvl w:val="0"/>
          <w:numId w:val="1"/>
        </w:numPr>
        <w:spacing w:before="60" w:after="60"/>
        <w:ind w:left="1440"/>
      </w:pPr>
      <w:r>
        <w:t>A library may make a single copy containing the copyright notice for a student or staff member at no more than the actual cost of photocopying, provided that the library finds that the copyrighted work cannot be obtained elsewhere at a fair price.</w:t>
      </w:r>
    </w:p>
    <w:p w:rsidR="00160CF1" w:rsidRDefault="00160CF1" w:rsidP="00160CF1">
      <w:pPr>
        <w:pStyle w:val="ListAlphaLower"/>
        <w:numPr>
          <w:ilvl w:val="0"/>
          <w:numId w:val="9"/>
        </w:numPr>
        <w:spacing w:before="60" w:after="60"/>
      </w:pPr>
      <w:r>
        <w:t xml:space="preserve">No, if your planned use of the work is within the </w:t>
      </w:r>
      <w:r w:rsidRPr="00B900A0">
        <w:rPr>
          <w:i/>
        </w:rPr>
        <w:t>educational performances and displays</w:t>
      </w:r>
      <w:r>
        <w:t xml:space="preserve"> exception as defined in 17 U.S.C. §110.</w:t>
      </w:r>
    </w:p>
    <w:p w:rsidR="00160CF1" w:rsidRDefault="00160CF1" w:rsidP="00160CF1">
      <w:pPr>
        <w:pStyle w:val="BodyTextIndent"/>
        <w:ind w:left="1080" w:right="0"/>
      </w:pPr>
      <w:r>
        <w:t>Performances by teachers or students are permitted as part of a teaching activity in a classroom or instructional setting.  All other performances require permission from the copyright owner.</w:t>
      </w:r>
    </w:p>
    <w:p w:rsidR="00160CF1" w:rsidRDefault="00160CF1" w:rsidP="00160CF1">
      <w:pPr>
        <w:pStyle w:val="ListAlphaLower"/>
        <w:numPr>
          <w:ilvl w:val="0"/>
          <w:numId w:val="10"/>
        </w:numPr>
        <w:spacing w:before="60" w:after="60"/>
      </w:pPr>
      <w:r>
        <w:t>No, if you plan to use it in an overhead or opaque projector for instructional purposes.</w:t>
      </w:r>
    </w:p>
    <w:p w:rsidR="00160CF1" w:rsidRDefault="00160CF1" w:rsidP="00160CF1">
      <w:pPr>
        <w:pStyle w:val="ListAlphaLower"/>
        <w:numPr>
          <w:ilvl w:val="0"/>
          <w:numId w:val="10"/>
        </w:numPr>
        <w:spacing w:before="60" w:after="60"/>
      </w:pPr>
      <w:r>
        <w:t>No, if you plan to copy and use music for academic purposes, other than performance.</w:t>
      </w:r>
    </w:p>
    <w:p w:rsidR="00160CF1" w:rsidRDefault="00160CF1" w:rsidP="00160CF1">
      <w:pPr>
        <w:pStyle w:val="ListAlphaLower"/>
        <w:numPr>
          <w:ilvl w:val="0"/>
          <w:numId w:val="10"/>
        </w:numPr>
        <w:spacing w:before="60" w:after="60"/>
      </w:pPr>
      <w:r>
        <w:t>Yes, notwithstanding the above, if you plan to create anthologies, compilations, or collective works.</w:t>
      </w:r>
    </w:p>
    <w:p w:rsidR="00160CF1" w:rsidRDefault="00160CF1" w:rsidP="00160CF1">
      <w:pPr>
        <w:pStyle w:val="ListAlphaLower"/>
        <w:numPr>
          <w:ilvl w:val="0"/>
          <w:numId w:val="10"/>
        </w:numPr>
        <w:spacing w:before="60" w:after="60"/>
      </w:pPr>
      <w:r>
        <w:lastRenderedPageBreak/>
        <w:t xml:space="preserve">Yes, notwithstanding the above, if copies will be </w:t>
      </w:r>
      <w:r w:rsidRPr="00B900A0">
        <w:rPr>
          <w:i/>
        </w:rPr>
        <w:t>consumed</w:t>
      </w:r>
      <w:r>
        <w:t xml:space="preserve"> during the course. </w:t>
      </w:r>
      <w:r w:rsidRPr="00B900A0">
        <w:rPr>
          <w:i/>
        </w:rPr>
        <w:t>Consumable</w:t>
      </w:r>
      <w:r>
        <w:t xml:space="preserve"> works include: workbooks, exercises, standardized tests, test booklets, and answer sheets.</w:t>
      </w:r>
    </w:p>
    <w:p w:rsidR="00160CF1" w:rsidRDefault="00160CF1" w:rsidP="00160CF1">
      <w:pPr>
        <w:pStyle w:val="ListAlphaLower"/>
        <w:numPr>
          <w:ilvl w:val="0"/>
          <w:numId w:val="10"/>
        </w:numPr>
        <w:spacing w:before="60" w:after="60"/>
      </w:pPr>
      <w:r>
        <w:t>Yes, notwithstanding the above, if you plan to substitute copies for the purchase of the work; likewise, if you yearly copy the same item.</w:t>
      </w:r>
    </w:p>
    <w:p w:rsidR="00160CF1" w:rsidRDefault="00160CF1" w:rsidP="00160CF1">
      <w:pPr>
        <w:pStyle w:val="ListAlphaLower"/>
        <w:numPr>
          <w:ilvl w:val="0"/>
          <w:numId w:val="10"/>
        </w:numPr>
        <w:spacing w:before="60" w:after="60"/>
      </w:pPr>
      <w:r>
        <w:t>You must receive permission from the Superintendent or designated copyright compliance officer before showing the off-air recording of television programs, video rentals, or videos purchased for home use. You must follow any applicable license agreements.</w:t>
      </w:r>
    </w:p>
    <w:p w:rsidR="00160CF1" w:rsidRDefault="00160CF1" w:rsidP="00160CF1">
      <w:pPr>
        <w:pStyle w:val="ListAlphaLower"/>
        <w:numPr>
          <w:ilvl w:val="0"/>
          <w:numId w:val="10"/>
        </w:numPr>
        <w:spacing w:before="60" w:after="60"/>
      </w:pPr>
      <w:r>
        <w:t>You must receive permission from the Superintendent or designated copyright compliance officer before using any non-District owned software and/or CD-ROM or DVD products in District-owned equipment. No one may install or download any program on District-owned equipment without the Superintendent or designee’s permission.</w:t>
      </w:r>
    </w:p>
    <w:p w:rsidR="00160CF1" w:rsidRDefault="00160CF1" w:rsidP="00160CF1">
      <w:pPr>
        <w:pStyle w:val="ListAlphaLower"/>
        <w:numPr>
          <w:ilvl w:val="0"/>
          <w:numId w:val="10"/>
        </w:numPr>
        <w:spacing w:before="60" w:after="60"/>
      </w:pPr>
      <w:r>
        <w:t>You must follow licensing agreements applicable to District-owned software and CD-ROM or DVD products.</w:t>
      </w:r>
    </w:p>
    <w:p w:rsidR="00160CF1" w:rsidRDefault="00160CF1" w:rsidP="00160CF1">
      <w:pPr>
        <w:pStyle w:val="ListBullet4"/>
        <w:numPr>
          <w:ilvl w:val="0"/>
          <w:numId w:val="1"/>
        </w:numPr>
        <w:spacing w:before="60" w:after="60"/>
        <w:ind w:left="1440"/>
      </w:pPr>
      <w:r>
        <w:t>Licensing agreements with the manufacturer and vendor shall be followed.</w:t>
      </w:r>
    </w:p>
    <w:p w:rsidR="00160CF1" w:rsidRDefault="00160CF1" w:rsidP="00160CF1">
      <w:pPr>
        <w:pStyle w:val="ListBullet4"/>
        <w:numPr>
          <w:ilvl w:val="0"/>
          <w:numId w:val="1"/>
        </w:numPr>
        <w:spacing w:before="60" w:after="60"/>
        <w:ind w:left="1440"/>
      </w:pPr>
      <w:r>
        <w:t>Staff members shall take reasonable precautions to prevent copying or the use of unauthorized copies on school equipment, to avoid the installation of privately purchased software on school equipment, and to avoid the use of single copy software or CD-ROM products across a network with multiple users unless the applicable license agreement permits.</w:t>
      </w:r>
    </w:p>
    <w:p w:rsidR="00160CF1" w:rsidRDefault="00160CF1" w:rsidP="00160CF1">
      <w:pPr>
        <w:pStyle w:val="ListBullet4"/>
        <w:numPr>
          <w:ilvl w:val="0"/>
          <w:numId w:val="1"/>
        </w:numPr>
        <w:spacing w:before="60" w:after="60"/>
        <w:ind w:left="1440"/>
      </w:pPr>
      <w:r>
        <w:t>A back-up copy shall be purchased for use as a replacement when a program is lost or damaged. If the vendor is not able to supply such, the District shall make a back-up program in accordance with the terms of the applicable licensing agreement or 17 U.S.C. §117.</w:t>
      </w:r>
    </w:p>
    <w:p w:rsidR="00160CF1" w:rsidRPr="00773901" w:rsidRDefault="00160CF1" w:rsidP="00160CF1">
      <w:pPr>
        <w:pStyle w:val="BodyText"/>
        <w:spacing w:before="120" w:after="120"/>
        <w:jc w:val="center"/>
        <w:rPr>
          <w:b/>
          <w:u w:val="single"/>
        </w:rPr>
      </w:pPr>
      <w:r w:rsidRPr="00773901">
        <w:rPr>
          <w:b/>
          <w:u w:val="single"/>
        </w:rPr>
        <w:t>Appendix</w:t>
      </w:r>
      <w:r>
        <w:rPr>
          <w:b/>
          <w:u w:val="single"/>
        </w:rPr>
        <w:t xml:space="preserve"> 1</w:t>
      </w:r>
      <w:r w:rsidRPr="00773901">
        <w:rPr>
          <w:b/>
          <w:u w:val="single"/>
        </w:rPr>
        <w:t xml:space="preserve">:  </w:t>
      </w:r>
      <w:r>
        <w:rPr>
          <w:b/>
          <w:u w:val="single"/>
        </w:rPr>
        <w:t>Copyright Fair Use Assessment Factors Checklist</w:t>
      </w:r>
    </w:p>
    <w:p w:rsidR="00160CF1" w:rsidRDefault="00160CF1" w:rsidP="00160CF1">
      <w:pPr>
        <w:pStyle w:val="SUBHEADING"/>
      </w:pPr>
      <w:r w:rsidRPr="009672F0">
        <w:t>Purpose and Character of Use of Copyrighted Work</w:t>
      </w:r>
    </w:p>
    <w:p w:rsidR="00160CF1" w:rsidRPr="00C13982" w:rsidRDefault="00160CF1" w:rsidP="00160CF1">
      <w:pPr>
        <w:pStyle w:val="BodyText"/>
      </w:pPr>
      <w:r>
        <w:t>Use t</w:t>
      </w:r>
      <w:r w:rsidRPr="00C13982">
        <w:t>h</w:t>
      </w:r>
      <w:r>
        <w:t>is</w:t>
      </w:r>
      <w:r w:rsidRPr="00C13982">
        <w:t xml:space="preserve"> checklist to analy</w:t>
      </w:r>
      <w:r>
        <w:t>ze whether material falls under</w:t>
      </w:r>
      <w:r w:rsidRPr="00C13982">
        <w:t xml:space="preserve"> </w:t>
      </w:r>
      <w:r>
        <w:t xml:space="preserve">the </w:t>
      </w:r>
      <w:r w:rsidRPr="00427252">
        <w:rPr>
          <w:i/>
        </w:rPr>
        <w:t>fair use doctrine</w:t>
      </w:r>
      <w:r>
        <w:t xml:space="preserve">. Factors favoring fair use will generally indicate that material may be used without seeking permission from the copyright owner. Factors opposing fair use require permission to reprint or adapt the material from the copyright owner. </w:t>
      </w:r>
      <w:r w:rsidRPr="00427252">
        <w:t>If a copyright owner is known, always request permission before using any material.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140"/>
        <w:gridCol w:w="446"/>
        <w:gridCol w:w="4248"/>
      </w:tblGrid>
      <w:tr w:rsidR="00160CF1" w:rsidRPr="008B1EEA" w:rsidTr="001842AC">
        <w:trPr>
          <w:tblHeader/>
        </w:trPr>
        <w:tc>
          <w:tcPr>
            <w:tcW w:w="4608" w:type="dxa"/>
            <w:gridSpan w:val="2"/>
            <w:shd w:val="clear" w:color="auto" w:fill="auto"/>
          </w:tcPr>
          <w:p w:rsidR="00160CF1" w:rsidRPr="008B1EEA" w:rsidRDefault="00160CF1" w:rsidP="001842AC">
            <w:pPr>
              <w:pStyle w:val="BodyText"/>
              <w:jc w:val="center"/>
              <w:rPr>
                <w:b/>
              </w:rPr>
            </w:pPr>
            <w:r w:rsidRPr="008B1EEA">
              <w:rPr>
                <w:b/>
              </w:rPr>
              <w:t>Favoring Fair Use</w:t>
            </w:r>
          </w:p>
        </w:tc>
        <w:tc>
          <w:tcPr>
            <w:tcW w:w="4608" w:type="dxa"/>
            <w:gridSpan w:val="2"/>
            <w:shd w:val="clear" w:color="auto" w:fill="auto"/>
          </w:tcPr>
          <w:p w:rsidR="00160CF1" w:rsidRPr="008B1EEA" w:rsidRDefault="00160CF1" w:rsidP="001842AC">
            <w:pPr>
              <w:pStyle w:val="BodyText"/>
              <w:jc w:val="center"/>
              <w:rPr>
                <w:b/>
              </w:rPr>
            </w:pPr>
            <w:r w:rsidRPr="008B1EEA">
              <w:rPr>
                <w:b/>
              </w:rPr>
              <w:t>Opposing Fair Use</w:t>
            </w: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1"/>
                  <w:enabled/>
                  <w:calcOnExit w:val="0"/>
                  <w:checkBox>
                    <w:sizeAuto/>
                    <w:default w:val="0"/>
                  </w:checkBox>
                </w:ffData>
              </w:fldChar>
            </w:r>
            <w:bookmarkStart w:id="0" w:name="Check1"/>
            <w:r w:rsidRPr="008B1EEA">
              <w:rPr>
                <w:sz w:val="20"/>
              </w:rPr>
              <w:instrText xml:space="preserve"> FORMCHECKBOX </w:instrText>
            </w:r>
            <w:r w:rsidRPr="008B1EEA">
              <w:rPr>
                <w:sz w:val="20"/>
              </w:rPr>
            </w:r>
            <w:r w:rsidRPr="008B1EEA">
              <w:rPr>
                <w:sz w:val="20"/>
              </w:rPr>
              <w:fldChar w:fldCharType="end"/>
            </w:r>
            <w:bookmarkEnd w:id="0"/>
          </w:p>
        </w:tc>
        <w:tc>
          <w:tcPr>
            <w:tcW w:w="4140" w:type="dxa"/>
            <w:tcBorders>
              <w:left w:val="nil"/>
            </w:tcBorders>
            <w:shd w:val="clear" w:color="auto" w:fill="auto"/>
          </w:tcPr>
          <w:p w:rsidR="00160CF1" w:rsidRPr="008B1EEA" w:rsidRDefault="00160CF1" w:rsidP="001842AC">
            <w:pPr>
              <w:pStyle w:val="BodyText"/>
              <w:rPr>
                <w:sz w:val="20"/>
              </w:rPr>
            </w:pPr>
            <w:r w:rsidRPr="008B1EEA">
              <w:rPr>
                <w:sz w:val="20"/>
              </w:rPr>
              <w:t>Teaching</w:t>
            </w:r>
          </w:p>
        </w:tc>
        <w:tc>
          <w:tcPr>
            <w:tcW w:w="360"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2"/>
                  <w:enabled/>
                  <w:calcOnExit w:val="0"/>
                  <w:checkBox>
                    <w:sizeAuto/>
                    <w:default w:val="0"/>
                  </w:checkBox>
                </w:ffData>
              </w:fldChar>
            </w:r>
            <w:bookmarkStart w:id="1" w:name="Check2"/>
            <w:r w:rsidRPr="008B1EEA">
              <w:rPr>
                <w:sz w:val="20"/>
              </w:rPr>
              <w:instrText xml:space="preserve"> FORMCHECKBOX </w:instrText>
            </w:r>
            <w:r w:rsidRPr="008B1EEA">
              <w:rPr>
                <w:sz w:val="20"/>
              </w:rPr>
            </w:r>
            <w:r w:rsidRPr="008B1EEA">
              <w:rPr>
                <w:sz w:val="20"/>
              </w:rPr>
              <w:fldChar w:fldCharType="end"/>
            </w:r>
            <w:bookmarkEnd w:id="1"/>
          </w:p>
        </w:tc>
        <w:tc>
          <w:tcPr>
            <w:tcW w:w="4248" w:type="dxa"/>
            <w:tcBorders>
              <w:left w:val="nil"/>
            </w:tcBorders>
            <w:shd w:val="clear" w:color="auto" w:fill="auto"/>
          </w:tcPr>
          <w:p w:rsidR="00160CF1" w:rsidRPr="008B1EEA" w:rsidRDefault="00160CF1" w:rsidP="001842AC">
            <w:pPr>
              <w:pStyle w:val="BodyText"/>
              <w:jc w:val="left"/>
              <w:rPr>
                <w:sz w:val="20"/>
              </w:rPr>
            </w:pPr>
            <w:r w:rsidRPr="008B1EEA">
              <w:rPr>
                <w:sz w:val="20"/>
              </w:rPr>
              <w:t xml:space="preserve">Commercial activity - gain of financial rewards </w:t>
            </w:r>
            <w:r>
              <w:rPr>
                <w:sz w:val="20"/>
              </w:rPr>
              <w:t xml:space="preserve">from </w:t>
            </w:r>
            <w:r w:rsidRPr="00E5298E">
              <w:rPr>
                <w:i/>
                <w:sz w:val="20"/>
              </w:rPr>
              <w:t>(sic)</w:t>
            </w:r>
            <w:r w:rsidRPr="008B1EEA">
              <w:rPr>
                <w:sz w:val="20"/>
              </w:rPr>
              <w:t xml:space="preserve"> use; e.g., sale of goods, services; advertising; fundraising, etc.</w:t>
            </w: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3"/>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140" w:type="dxa"/>
            <w:tcBorders>
              <w:left w:val="nil"/>
            </w:tcBorders>
            <w:shd w:val="clear" w:color="auto" w:fill="auto"/>
          </w:tcPr>
          <w:p w:rsidR="00160CF1" w:rsidRPr="008B1EEA" w:rsidRDefault="00160CF1" w:rsidP="001842AC">
            <w:pPr>
              <w:pStyle w:val="BodyText"/>
              <w:rPr>
                <w:sz w:val="20"/>
              </w:rPr>
            </w:pPr>
            <w:r w:rsidRPr="008B1EEA">
              <w:rPr>
                <w:sz w:val="20"/>
              </w:rPr>
              <w:t>Research/Scholarship/Academics</w:t>
            </w:r>
          </w:p>
        </w:tc>
        <w:tc>
          <w:tcPr>
            <w:tcW w:w="360"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4"/>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248" w:type="dxa"/>
            <w:tcBorders>
              <w:left w:val="nil"/>
            </w:tcBorders>
            <w:shd w:val="clear" w:color="auto" w:fill="auto"/>
          </w:tcPr>
          <w:p w:rsidR="00160CF1" w:rsidRPr="008B1EEA" w:rsidRDefault="00160CF1" w:rsidP="001842AC">
            <w:pPr>
              <w:pStyle w:val="BodyText"/>
              <w:jc w:val="left"/>
              <w:rPr>
                <w:sz w:val="20"/>
              </w:rPr>
            </w:pPr>
            <w:r w:rsidRPr="008B1EEA">
              <w:rPr>
                <w:sz w:val="20"/>
              </w:rPr>
              <w:t>Profiting from use</w:t>
            </w: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5"/>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140" w:type="dxa"/>
            <w:tcBorders>
              <w:left w:val="nil"/>
            </w:tcBorders>
            <w:shd w:val="clear" w:color="auto" w:fill="auto"/>
          </w:tcPr>
          <w:p w:rsidR="00160CF1" w:rsidRPr="008B1EEA" w:rsidRDefault="00160CF1" w:rsidP="001842AC">
            <w:pPr>
              <w:pStyle w:val="BodyText"/>
              <w:rPr>
                <w:sz w:val="20"/>
              </w:rPr>
            </w:pPr>
            <w:r w:rsidRPr="008B1EEA">
              <w:rPr>
                <w:sz w:val="20"/>
              </w:rPr>
              <w:t>Nonprofit educational institution</w:t>
            </w:r>
          </w:p>
        </w:tc>
        <w:tc>
          <w:tcPr>
            <w:tcW w:w="360"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6"/>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248" w:type="dxa"/>
            <w:tcBorders>
              <w:left w:val="nil"/>
            </w:tcBorders>
            <w:shd w:val="clear" w:color="auto" w:fill="auto"/>
          </w:tcPr>
          <w:p w:rsidR="00160CF1" w:rsidRPr="008B1EEA" w:rsidRDefault="00160CF1" w:rsidP="001842AC">
            <w:pPr>
              <w:pStyle w:val="BodyText"/>
              <w:jc w:val="left"/>
              <w:rPr>
                <w:sz w:val="20"/>
              </w:rPr>
            </w:pPr>
            <w:r w:rsidRPr="008B1EEA">
              <w:rPr>
                <w:sz w:val="20"/>
              </w:rPr>
              <w:t>Bad-faith behavior; e.g., misrepresentation of intended use</w:t>
            </w: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10"/>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140" w:type="dxa"/>
            <w:tcBorders>
              <w:left w:val="nil"/>
            </w:tcBorders>
            <w:shd w:val="clear" w:color="auto" w:fill="auto"/>
          </w:tcPr>
          <w:p w:rsidR="00160CF1" w:rsidRPr="008B1EEA" w:rsidRDefault="00160CF1" w:rsidP="001842AC">
            <w:pPr>
              <w:pStyle w:val="BodyText"/>
              <w:rPr>
                <w:sz w:val="20"/>
              </w:rPr>
            </w:pPr>
            <w:r w:rsidRPr="008B1EEA">
              <w:rPr>
                <w:sz w:val="20"/>
              </w:rPr>
              <w:t>Criticism</w:t>
            </w:r>
          </w:p>
        </w:tc>
        <w:tc>
          <w:tcPr>
            <w:tcW w:w="360"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13"/>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248" w:type="dxa"/>
            <w:tcBorders>
              <w:left w:val="nil"/>
            </w:tcBorders>
            <w:shd w:val="clear" w:color="auto" w:fill="auto"/>
          </w:tcPr>
          <w:p w:rsidR="00160CF1" w:rsidRPr="008B1EEA" w:rsidRDefault="00160CF1" w:rsidP="001842AC">
            <w:pPr>
              <w:pStyle w:val="BodyText"/>
              <w:jc w:val="left"/>
              <w:rPr>
                <w:sz w:val="20"/>
              </w:rPr>
            </w:pPr>
            <w:r w:rsidRPr="008B1EEA">
              <w:rPr>
                <w:sz w:val="20"/>
              </w:rPr>
              <w:t>Denying credit to original author or artist</w:t>
            </w: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11"/>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140" w:type="dxa"/>
            <w:tcBorders>
              <w:left w:val="nil"/>
            </w:tcBorders>
            <w:shd w:val="clear" w:color="auto" w:fill="auto"/>
          </w:tcPr>
          <w:p w:rsidR="00160CF1" w:rsidRPr="008B1EEA" w:rsidRDefault="00160CF1" w:rsidP="001842AC">
            <w:pPr>
              <w:pStyle w:val="BodyText"/>
              <w:rPr>
                <w:sz w:val="20"/>
              </w:rPr>
            </w:pPr>
            <w:r w:rsidRPr="008B1EEA">
              <w:rPr>
                <w:sz w:val="20"/>
              </w:rPr>
              <w:t>Comment</w:t>
            </w:r>
          </w:p>
        </w:tc>
        <w:tc>
          <w:tcPr>
            <w:tcW w:w="360"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14"/>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248" w:type="dxa"/>
            <w:tcBorders>
              <w:left w:val="nil"/>
            </w:tcBorders>
            <w:shd w:val="clear" w:color="auto" w:fill="auto"/>
          </w:tcPr>
          <w:p w:rsidR="00160CF1" w:rsidRPr="008B1EEA" w:rsidRDefault="00160CF1" w:rsidP="001842AC">
            <w:pPr>
              <w:pStyle w:val="BodyText"/>
              <w:jc w:val="left"/>
              <w:rPr>
                <w:sz w:val="20"/>
              </w:rPr>
            </w:pPr>
            <w:r w:rsidRPr="008B1EEA">
              <w:rPr>
                <w:sz w:val="20"/>
              </w:rPr>
              <w:t>Entertainment</w:t>
            </w:r>
          </w:p>
        </w:tc>
      </w:tr>
      <w:tr w:rsidR="00160CF1" w:rsidRPr="008B1EEA" w:rsidTr="001842AC">
        <w:tc>
          <w:tcPr>
            <w:tcW w:w="468" w:type="dxa"/>
            <w:tcBorders>
              <w:bottom w:val="single" w:sz="4" w:space="0" w:color="auto"/>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12"/>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140" w:type="dxa"/>
            <w:tcBorders>
              <w:left w:val="nil"/>
            </w:tcBorders>
            <w:shd w:val="clear" w:color="auto" w:fill="auto"/>
          </w:tcPr>
          <w:p w:rsidR="00160CF1" w:rsidRPr="008B1EEA" w:rsidRDefault="00160CF1" w:rsidP="001842AC">
            <w:pPr>
              <w:pStyle w:val="BodyText"/>
              <w:rPr>
                <w:sz w:val="20"/>
              </w:rPr>
            </w:pPr>
            <w:r w:rsidRPr="008B1EEA">
              <w:rPr>
                <w:sz w:val="20"/>
              </w:rPr>
              <w:t>News reporting</w:t>
            </w:r>
          </w:p>
        </w:tc>
        <w:tc>
          <w:tcPr>
            <w:tcW w:w="360" w:type="dxa"/>
            <w:tcBorders>
              <w:bottom w:val="single" w:sz="4" w:space="0" w:color="auto"/>
              <w:right w:val="nil"/>
            </w:tcBorders>
            <w:shd w:val="clear" w:color="auto" w:fill="auto"/>
          </w:tcPr>
          <w:p w:rsidR="00160CF1" w:rsidRPr="008B1EEA" w:rsidRDefault="00160CF1" w:rsidP="001842AC">
            <w:pPr>
              <w:pStyle w:val="BodyText"/>
              <w:rPr>
                <w:sz w:val="20"/>
              </w:rPr>
            </w:pPr>
          </w:p>
        </w:tc>
        <w:tc>
          <w:tcPr>
            <w:tcW w:w="4248" w:type="dxa"/>
            <w:tcBorders>
              <w:left w:val="nil"/>
            </w:tcBorders>
            <w:shd w:val="clear" w:color="auto" w:fill="auto"/>
          </w:tcPr>
          <w:p w:rsidR="00160CF1" w:rsidRPr="008B1EEA" w:rsidRDefault="00160CF1" w:rsidP="001842AC">
            <w:pPr>
              <w:pStyle w:val="BodyText"/>
              <w:rPr>
                <w:sz w:val="20"/>
              </w:rPr>
            </w:pP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9"/>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140" w:type="dxa"/>
            <w:tcBorders>
              <w:left w:val="nil"/>
            </w:tcBorders>
            <w:shd w:val="clear" w:color="auto" w:fill="auto"/>
          </w:tcPr>
          <w:p w:rsidR="00160CF1" w:rsidRPr="008B1EEA" w:rsidRDefault="00160CF1" w:rsidP="001842AC">
            <w:pPr>
              <w:pStyle w:val="BodyText"/>
              <w:rPr>
                <w:sz w:val="20"/>
              </w:rPr>
            </w:pPr>
            <w:r w:rsidRPr="008B1EEA">
              <w:rPr>
                <w:sz w:val="20"/>
              </w:rPr>
              <w:t>Used to create something new</w:t>
            </w:r>
          </w:p>
        </w:tc>
        <w:tc>
          <w:tcPr>
            <w:tcW w:w="360" w:type="dxa"/>
            <w:tcBorders>
              <w:right w:val="nil"/>
            </w:tcBorders>
            <w:shd w:val="clear" w:color="auto" w:fill="auto"/>
          </w:tcPr>
          <w:p w:rsidR="00160CF1" w:rsidRPr="008B1EEA" w:rsidRDefault="00160CF1" w:rsidP="001842AC">
            <w:pPr>
              <w:pStyle w:val="BodyText"/>
              <w:rPr>
                <w:sz w:val="20"/>
              </w:rPr>
            </w:pPr>
          </w:p>
        </w:tc>
        <w:tc>
          <w:tcPr>
            <w:tcW w:w="4248" w:type="dxa"/>
            <w:tcBorders>
              <w:left w:val="nil"/>
            </w:tcBorders>
            <w:shd w:val="clear" w:color="auto" w:fill="auto"/>
          </w:tcPr>
          <w:p w:rsidR="00160CF1" w:rsidRPr="008B1EEA" w:rsidRDefault="00160CF1" w:rsidP="001842AC">
            <w:pPr>
              <w:pStyle w:val="BodyText"/>
              <w:rPr>
                <w:sz w:val="20"/>
              </w:rPr>
            </w:pP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8"/>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140" w:type="dxa"/>
            <w:tcBorders>
              <w:left w:val="nil"/>
            </w:tcBorders>
            <w:shd w:val="clear" w:color="auto" w:fill="auto"/>
          </w:tcPr>
          <w:p w:rsidR="00160CF1" w:rsidRPr="008B1EEA" w:rsidRDefault="00160CF1" w:rsidP="001842AC">
            <w:pPr>
              <w:pStyle w:val="BodyText"/>
              <w:rPr>
                <w:sz w:val="20"/>
              </w:rPr>
            </w:pPr>
            <w:r w:rsidRPr="008B1EEA">
              <w:rPr>
                <w:sz w:val="20"/>
              </w:rPr>
              <w:t>Restricted access given</w:t>
            </w:r>
          </w:p>
        </w:tc>
        <w:tc>
          <w:tcPr>
            <w:tcW w:w="360" w:type="dxa"/>
            <w:tcBorders>
              <w:right w:val="nil"/>
            </w:tcBorders>
            <w:shd w:val="clear" w:color="auto" w:fill="auto"/>
          </w:tcPr>
          <w:p w:rsidR="00160CF1" w:rsidRPr="008B1EEA" w:rsidRDefault="00160CF1" w:rsidP="001842AC">
            <w:pPr>
              <w:pStyle w:val="BodyText"/>
              <w:rPr>
                <w:sz w:val="20"/>
              </w:rPr>
            </w:pPr>
          </w:p>
        </w:tc>
        <w:tc>
          <w:tcPr>
            <w:tcW w:w="4248" w:type="dxa"/>
            <w:tcBorders>
              <w:left w:val="nil"/>
            </w:tcBorders>
            <w:shd w:val="clear" w:color="auto" w:fill="auto"/>
          </w:tcPr>
          <w:p w:rsidR="00160CF1" w:rsidRPr="008B1EEA" w:rsidRDefault="00160CF1" w:rsidP="001842AC">
            <w:pPr>
              <w:pStyle w:val="BodyText"/>
              <w:rPr>
                <w:sz w:val="20"/>
              </w:rPr>
            </w:pP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7"/>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140" w:type="dxa"/>
            <w:tcBorders>
              <w:left w:val="nil"/>
            </w:tcBorders>
            <w:shd w:val="clear" w:color="auto" w:fill="auto"/>
          </w:tcPr>
          <w:p w:rsidR="00160CF1" w:rsidRPr="008B1EEA" w:rsidRDefault="00160CF1" w:rsidP="001842AC">
            <w:pPr>
              <w:pStyle w:val="BodyText"/>
              <w:rPr>
                <w:sz w:val="20"/>
              </w:rPr>
            </w:pPr>
            <w:r w:rsidRPr="008B1EEA">
              <w:rPr>
                <w:sz w:val="20"/>
              </w:rPr>
              <w:t>Parody</w:t>
            </w:r>
          </w:p>
        </w:tc>
        <w:tc>
          <w:tcPr>
            <w:tcW w:w="360" w:type="dxa"/>
            <w:tcBorders>
              <w:right w:val="nil"/>
            </w:tcBorders>
            <w:shd w:val="clear" w:color="auto" w:fill="auto"/>
          </w:tcPr>
          <w:p w:rsidR="00160CF1" w:rsidRPr="008B1EEA" w:rsidRDefault="00160CF1" w:rsidP="001842AC">
            <w:pPr>
              <w:pStyle w:val="BodyText"/>
              <w:rPr>
                <w:sz w:val="20"/>
              </w:rPr>
            </w:pPr>
          </w:p>
        </w:tc>
        <w:tc>
          <w:tcPr>
            <w:tcW w:w="4248" w:type="dxa"/>
            <w:tcBorders>
              <w:left w:val="nil"/>
            </w:tcBorders>
            <w:shd w:val="clear" w:color="auto" w:fill="auto"/>
          </w:tcPr>
          <w:p w:rsidR="00160CF1" w:rsidRPr="008B1EEA" w:rsidRDefault="00160CF1" w:rsidP="001842AC">
            <w:pPr>
              <w:pStyle w:val="BodyText"/>
              <w:rPr>
                <w:sz w:val="20"/>
              </w:rPr>
            </w:pPr>
          </w:p>
        </w:tc>
      </w:tr>
    </w:tbl>
    <w:p w:rsidR="00160CF1" w:rsidRPr="009672F0" w:rsidRDefault="00160CF1" w:rsidP="00160CF1">
      <w:pPr>
        <w:pStyle w:val="BodyText"/>
      </w:pPr>
    </w:p>
    <w:p w:rsidR="00160CF1" w:rsidRDefault="00160CF1" w:rsidP="00160CF1">
      <w:pPr>
        <w:pStyle w:val="SUBHEADING"/>
      </w:pPr>
      <w:r>
        <w:lastRenderedPageBreak/>
        <w:t>Nature of Copyrighted Work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140"/>
        <w:gridCol w:w="446"/>
        <w:gridCol w:w="4248"/>
      </w:tblGrid>
      <w:tr w:rsidR="00160CF1" w:rsidRPr="008B1EEA" w:rsidTr="001842AC">
        <w:tc>
          <w:tcPr>
            <w:tcW w:w="4608" w:type="dxa"/>
            <w:gridSpan w:val="2"/>
            <w:shd w:val="clear" w:color="auto" w:fill="auto"/>
          </w:tcPr>
          <w:p w:rsidR="00160CF1" w:rsidRPr="008B1EEA" w:rsidRDefault="00160CF1" w:rsidP="001842AC">
            <w:pPr>
              <w:pStyle w:val="BodyText"/>
              <w:jc w:val="center"/>
              <w:rPr>
                <w:b/>
              </w:rPr>
            </w:pPr>
            <w:r w:rsidRPr="008B1EEA">
              <w:rPr>
                <w:b/>
              </w:rPr>
              <w:t>Favoring Fair Use</w:t>
            </w:r>
          </w:p>
        </w:tc>
        <w:tc>
          <w:tcPr>
            <w:tcW w:w="4608" w:type="dxa"/>
            <w:gridSpan w:val="2"/>
            <w:shd w:val="clear" w:color="auto" w:fill="auto"/>
          </w:tcPr>
          <w:p w:rsidR="00160CF1" w:rsidRPr="008B1EEA" w:rsidRDefault="00160CF1" w:rsidP="001842AC">
            <w:pPr>
              <w:pStyle w:val="BodyText"/>
              <w:jc w:val="center"/>
              <w:rPr>
                <w:b/>
              </w:rPr>
            </w:pPr>
            <w:r w:rsidRPr="008B1EEA">
              <w:rPr>
                <w:b/>
              </w:rPr>
              <w:t>Opposing Fair Use</w:t>
            </w: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1"/>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140" w:type="dxa"/>
            <w:tcBorders>
              <w:left w:val="nil"/>
            </w:tcBorders>
            <w:shd w:val="clear" w:color="auto" w:fill="auto"/>
          </w:tcPr>
          <w:p w:rsidR="00160CF1" w:rsidRPr="008B1EEA" w:rsidRDefault="00160CF1" w:rsidP="001842AC">
            <w:pPr>
              <w:pStyle w:val="BodyText"/>
              <w:rPr>
                <w:sz w:val="20"/>
              </w:rPr>
            </w:pPr>
            <w:r w:rsidRPr="008B1EEA">
              <w:rPr>
                <w:sz w:val="20"/>
              </w:rPr>
              <w:t>Published work</w:t>
            </w:r>
          </w:p>
        </w:tc>
        <w:tc>
          <w:tcPr>
            <w:tcW w:w="360"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2"/>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248" w:type="dxa"/>
            <w:tcBorders>
              <w:left w:val="nil"/>
            </w:tcBorders>
            <w:shd w:val="clear" w:color="auto" w:fill="auto"/>
          </w:tcPr>
          <w:p w:rsidR="00160CF1" w:rsidRPr="008B1EEA" w:rsidRDefault="00160CF1" w:rsidP="001842AC">
            <w:pPr>
              <w:pStyle w:val="BodyText"/>
              <w:rPr>
                <w:sz w:val="20"/>
              </w:rPr>
            </w:pPr>
            <w:r w:rsidRPr="008B1EEA">
              <w:rPr>
                <w:sz w:val="20"/>
              </w:rPr>
              <w:t>Unpublished work</w:t>
            </w: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3"/>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140" w:type="dxa"/>
            <w:tcBorders>
              <w:left w:val="nil"/>
            </w:tcBorders>
            <w:shd w:val="clear" w:color="auto" w:fill="auto"/>
          </w:tcPr>
          <w:p w:rsidR="00160CF1" w:rsidRPr="008B1EEA" w:rsidRDefault="00160CF1" w:rsidP="001842AC">
            <w:pPr>
              <w:pStyle w:val="BodyText"/>
              <w:rPr>
                <w:sz w:val="20"/>
              </w:rPr>
            </w:pPr>
            <w:r w:rsidRPr="008B1EEA">
              <w:rPr>
                <w:sz w:val="20"/>
              </w:rPr>
              <w:t>Factual or nonfiction based</w:t>
            </w:r>
          </w:p>
        </w:tc>
        <w:tc>
          <w:tcPr>
            <w:tcW w:w="360"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4"/>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248" w:type="dxa"/>
            <w:tcBorders>
              <w:left w:val="nil"/>
            </w:tcBorders>
            <w:shd w:val="clear" w:color="auto" w:fill="auto"/>
          </w:tcPr>
          <w:p w:rsidR="00160CF1" w:rsidRPr="008B1EEA" w:rsidRDefault="00160CF1" w:rsidP="001842AC">
            <w:pPr>
              <w:pStyle w:val="BodyText"/>
              <w:rPr>
                <w:sz w:val="20"/>
              </w:rPr>
            </w:pPr>
            <w:r w:rsidRPr="008B1EEA">
              <w:rPr>
                <w:sz w:val="20"/>
              </w:rPr>
              <w:t>Highly creative work (art, music, novel)</w:t>
            </w: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15"/>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140" w:type="dxa"/>
            <w:tcBorders>
              <w:left w:val="nil"/>
            </w:tcBorders>
            <w:shd w:val="clear" w:color="auto" w:fill="auto"/>
          </w:tcPr>
          <w:p w:rsidR="00160CF1" w:rsidRPr="008B1EEA" w:rsidRDefault="00160CF1" w:rsidP="001842AC">
            <w:pPr>
              <w:pStyle w:val="BodyText"/>
              <w:rPr>
                <w:sz w:val="20"/>
              </w:rPr>
            </w:pPr>
            <w:r w:rsidRPr="008B1EEA">
              <w:rPr>
                <w:sz w:val="20"/>
              </w:rPr>
              <w:t>Out of print work</w:t>
            </w:r>
          </w:p>
        </w:tc>
        <w:tc>
          <w:tcPr>
            <w:tcW w:w="360"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16"/>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248" w:type="dxa"/>
            <w:tcBorders>
              <w:left w:val="nil"/>
            </w:tcBorders>
            <w:shd w:val="clear" w:color="auto" w:fill="auto"/>
          </w:tcPr>
          <w:p w:rsidR="00160CF1" w:rsidRPr="008B1EEA" w:rsidRDefault="00160CF1" w:rsidP="001842AC">
            <w:pPr>
              <w:pStyle w:val="BodyText"/>
              <w:rPr>
                <w:sz w:val="20"/>
              </w:rPr>
            </w:pPr>
            <w:r w:rsidRPr="008B1EEA">
              <w:rPr>
                <w:sz w:val="20"/>
              </w:rPr>
              <w:t>Fiction</w:t>
            </w:r>
          </w:p>
        </w:tc>
      </w:tr>
    </w:tbl>
    <w:p w:rsidR="00160CF1" w:rsidRPr="009672F0" w:rsidRDefault="00160CF1" w:rsidP="00160CF1">
      <w:pPr>
        <w:pStyle w:val="BodyText"/>
      </w:pPr>
    </w:p>
    <w:p w:rsidR="00160CF1" w:rsidRDefault="00160CF1" w:rsidP="00160CF1">
      <w:pPr>
        <w:pStyle w:val="SUBHEADING"/>
      </w:pPr>
      <w:r>
        <w:t>Amount and Substantiality of Copyrighted Work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140"/>
        <w:gridCol w:w="446"/>
        <w:gridCol w:w="4248"/>
      </w:tblGrid>
      <w:tr w:rsidR="00160CF1" w:rsidRPr="008B1EEA" w:rsidTr="001842AC">
        <w:tc>
          <w:tcPr>
            <w:tcW w:w="4608" w:type="dxa"/>
            <w:gridSpan w:val="2"/>
            <w:shd w:val="clear" w:color="auto" w:fill="auto"/>
          </w:tcPr>
          <w:p w:rsidR="00160CF1" w:rsidRPr="008B1EEA" w:rsidRDefault="00160CF1" w:rsidP="001842AC">
            <w:pPr>
              <w:pStyle w:val="BodyText"/>
              <w:jc w:val="center"/>
              <w:rPr>
                <w:b/>
              </w:rPr>
            </w:pPr>
            <w:r w:rsidRPr="008B1EEA">
              <w:rPr>
                <w:b/>
              </w:rPr>
              <w:t>Favoring Fair Use</w:t>
            </w:r>
          </w:p>
        </w:tc>
        <w:tc>
          <w:tcPr>
            <w:tcW w:w="4608" w:type="dxa"/>
            <w:gridSpan w:val="2"/>
            <w:shd w:val="clear" w:color="auto" w:fill="auto"/>
          </w:tcPr>
          <w:p w:rsidR="00160CF1" w:rsidRPr="008B1EEA" w:rsidRDefault="00160CF1" w:rsidP="001842AC">
            <w:pPr>
              <w:pStyle w:val="BodyText"/>
              <w:jc w:val="center"/>
              <w:rPr>
                <w:b/>
              </w:rPr>
            </w:pPr>
            <w:r w:rsidRPr="008B1EEA">
              <w:rPr>
                <w:b/>
              </w:rPr>
              <w:t>Opposing Fair Use</w:t>
            </w: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1"/>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140" w:type="dxa"/>
            <w:tcBorders>
              <w:left w:val="nil"/>
            </w:tcBorders>
            <w:shd w:val="clear" w:color="auto" w:fill="auto"/>
          </w:tcPr>
          <w:p w:rsidR="00160CF1" w:rsidRPr="008B1EEA" w:rsidRDefault="00160CF1" w:rsidP="001842AC">
            <w:pPr>
              <w:pStyle w:val="BodyText"/>
              <w:rPr>
                <w:sz w:val="20"/>
              </w:rPr>
            </w:pPr>
            <w:r w:rsidRPr="008B1EEA">
              <w:rPr>
                <w:sz w:val="20"/>
              </w:rPr>
              <w:t>Small amount used</w:t>
            </w:r>
          </w:p>
        </w:tc>
        <w:tc>
          <w:tcPr>
            <w:tcW w:w="360"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2"/>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248" w:type="dxa"/>
            <w:tcBorders>
              <w:left w:val="nil"/>
            </w:tcBorders>
            <w:shd w:val="clear" w:color="auto" w:fill="auto"/>
          </w:tcPr>
          <w:p w:rsidR="00160CF1" w:rsidRPr="008B1EEA" w:rsidRDefault="00160CF1" w:rsidP="001842AC">
            <w:pPr>
              <w:pStyle w:val="BodyText"/>
              <w:rPr>
                <w:sz w:val="20"/>
              </w:rPr>
            </w:pPr>
            <w:r w:rsidRPr="008B1EEA">
              <w:rPr>
                <w:sz w:val="20"/>
              </w:rPr>
              <w:t>Large portion or whole work used</w:t>
            </w: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3"/>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140" w:type="dxa"/>
            <w:tcBorders>
              <w:left w:val="nil"/>
            </w:tcBorders>
            <w:shd w:val="clear" w:color="auto" w:fill="auto"/>
          </w:tcPr>
          <w:p w:rsidR="00160CF1" w:rsidRPr="008B1EEA" w:rsidRDefault="00160CF1" w:rsidP="001842AC">
            <w:pPr>
              <w:pStyle w:val="BodyText"/>
              <w:jc w:val="left"/>
              <w:rPr>
                <w:spacing w:val="-6"/>
                <w:sz w:val="20"/>
              </w:rPr>
            </w:pPr>
            <w:r w:rsidRPr="008B1EEA">
              <w:rPr>
                <w:spacing w:val="-6"/>
                <w:sz w:val="20"/>
              </w:rPr>
              <w:t>Portion used not central or significant to entire work</w:t>
            </w:r>
          </w:p>
        </w:tc>
        <w:tc>
          <w:tcPr>
            <w:tcW w:w="360"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4"/>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248" w:type="dxa"/>
            <w:tcBorders>
              <w:left w:val="nil"/>
            </w:tcBorders>
            <w:shd w:val="clear" w:color="auto" w:fill="auto"/>
          </w:tcPr>
          <w:p w:rsidR="00160CF1" w:rsidRPr="008B1EEA" w:rsidRDefault="00160CF1" w:rsidP="001842AC">
            <w:pPr>
              <w:pStyle w:val="BodyText"/>
              <w:rPr>
                <w:sz w:val="20"/>
              </w:rPr>
            </w:pPr>
            <w:r w:rsidRPr="008B1EEA">
              <w:rPr>
                <w:sz w:val="20"/>
              </w:rPr>
              <w:t>Portion used is the heart of the work</w:t>
            </w:r>
          </w:p>
        </w:tc>
      </w:tr>
    </w:tbl>
    <w:p w:rsidR="00160CF1" w:rsidRDefault="00160CF1" w:rsidP="00160CF1">
      <w:pPr>
        <w:pStyle w:val="BodyText"/>
      </w:pPr>
    </w:p>
    <w:p w:rsidR="00160CF1" w:rsidRDefault="00160CF1" w:rsidP="00160CF1">
      <w:pPr>
        <w:pStyle w:val="SUBHEADING"/>
      </w:pPr>
      <w:r>
        <w:t>Impact on Market of Copyrighted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140"/>
        <w:gridCol w:w="446"/>
        <w:gridCol w:w="4248"/>
      </w:tblGrid>
      <w:tr w:rsidR="00160CF1" w:rsidRPr="008B1EEA" w:rsidTr="001842AC">
        <w:tc>
          <w:tcPr>
            <w:tcW w:w="4608" w:type="dxa"/>
            <w:gridSpan w:val="2"/>
            <w:shd w:val="clear" w:color="auto" w:fill="auto"/>
          </w:tcPr>
          <w:p w:rsidR="00160CF1" w:rsidRPr="008B1EEA" w:rsidRDefault="00160CF1" w:rsidP="001842AC">
            <w:pPr>
              <w:pStyle w:val="BodyText"/>
              <w:jc w:val="center"/>
              <w:rPr>
                <w:b/>
              </w:rPr>
            </w:pPr>
            <w:r w:rsidRPr="008B1EEA">
              <w:rPr>
                <w:b/>
              </w:rPr>
              <w:t>Favoring Fair Use</w:t>
            </w:r>
          </w:p>
        </w:tc>
        <w:tc>
          <w:tcPr>
            <w:tcW w:w="4608" w:type="dxa"/>
            <w:gridSpan w:val="2"/>
            <w:shd w:val="clear" w:color="auto" w:fill="auto"/>
          </w:tcPr>
          <w:p w:rsidR="00160CF1" w:rsidRPr="008B1EEA" w:rsidRDefault="00160CF1" w:rsidP="001842AC">
            <w:pPr>
              <w:pStyle w:val="BodyText"/>
              <w:jc w:val="center"/>
              <w:rPr>
                <w:b/>
              </w:rPr>
            </w:pPr>
            <w:r w:rsidRPr="008B1EEA">
              <w:rPr>
                <w:b/>
              </w:rPr>
              <w:t>Opposing Fair Use</w:t>
            </w: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1"/>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140" w:type="dxa"/>
            <w:tcBorders>
              <w:left w:val="nil"/>
            </w:tcBorders>
            <w:shd w:val="clear" w:color="auto" w:fill="auto"/>
          </w:tcPr>
          <w:p w:rsidR="00160CF1" w:rsidRPr="008B1EEA" w:rsidRDefault="00160CF1" w:rsidP="001842AC">
            <w:pPr>
              <w:pStyle w:val="BodyText"/>
              <w:jc w:val="left"/>
              <w:rPr>
                <w:sz w:val="20"/>
              </w:rPr>
            </w:pPr>
            <w:r w:rsidRPr="008B1EEA">
              <w:rPr>
                <w:sz w:val="20"/>
              </w:rPr>
              <w:t>User owns lawfully acquired/purchased copy</w:t>
            </w:r>
          </w:p>
        </w:tc>
        <w:tc>
          <w:tcPr>
            <w:tcW w:w="360"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2"/>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248" w:type="dxa"/>
            <w:tcBorders>
              <w:left w:val="nil"/>
            </w:tcBorders>
            <w:shd w:val="clear" w:color="auto" w:fill="auto"/>
          </w:tcPr>
          <w:p w:rsidR="00160CF1" w:rsidRPr="008B1EEA" w:rsidRDefault="00160CF1" w:rsidP="001842AC">
            <w:pPr>
              <w:pStyle w:val="BodyText"/>
              <w:jc w:val="left"/>
              <w:rPr>
                <w:sz w:val="20"/>
              </w:rPr>
            </w:pPr>
            <w:r w:rsidRPr="008B1EEA">
              <w:rPr>
                <w:sz w:val="20"/>
              </w:rPr>
              <w:t>Could replace sale of copyrighted work</w:t>
            </w: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3"/>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140" w:type="dxa"/>
            <w:tcBorders>
              <w:left w:val="nil"/>
            </w:tcBorders>
            <w:shd w:val="clear" w:color="auto" w:fill="auto"/>
          </w:tcPr>
          <w:p w:rsidR="00160CF1" w:rsidRPr="008B1EEA" w:rsidRDefault="00160CF1" w:rsidP="001842AC">
            <w:pPr>
              <w:pStyle w:val="BodyText"/>
              <w:jc w:val="left"/>
              <w:rPr>
                <w:sz w:val="20"/>
              </w:rPr>
            </w:pPr>
            <w:r w:rsidRPr="008B1EEA">
              <w:rPr>
                <w:sz w:val="20"/>
              </w:rPr>
              <w:t>One or few copies made</w:t>
            </w:r>
          </w:p>
        </w:tc>
        <w:tc>
          <w:tcPr>
            <w:tcW w:w="360"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4"/>
                  <w:enabled/>
                  <w:calcOnExit w:val="0"/>
                  <w:checkBox>
                    <w:sizeAuto/>
                    <w:default w:val="0"/>
                  </w:checkBox>
                </w:ffData>
              </w:fldChar>
            </w:r>
            <w:r w:rsidRPr="008B1EEA">
              <w:rPr>
                <w:sz w:val="20"/>
              </w:rPr>
              <w:instrText xml:space="preserve"> FORMCHECKBOX </w:instrText>
            </w:r>
            <w:r w:rsidRPr="008B1EEA">
              <w:rPr>
                <w:sz w:val="20"/>
              </w:rPr>
            </w:r>
            <w:r w:rsidRPr="008B1EEA">
              <w:rPr>
                <w:sz w:val="20"/>
              </w:rPr>
              <w:fldChar w:fldCharType="end"/>
            </w:r>
          </w:p>
        </w:tc>
        <w:tc>
          <w:tcPr>
            <w:tcW w:w="4248" w:type="dxa"/>
            <w:tcBorders>
              <w:left w:val="nil"/>
            </w:tcBorders>
            <w:shd w:val="clear" w:color="auto" w:fill="auto"/>
          </w:tcPr>
          <w:p w:rsidR="00160CF1" w:rsidRPr="008B1EEA" w:rsidRDefault="00160CF1" w:rsidP="001842AC">
            <w:pPr>
              <w:pStyle w:val="BodyText"/>
              <w:jc w:val="left"/>
              <w:rPr>
                <w:sz w:val="20"/>
              </w:rPr>
            </w:pPr>
            <w:r w:rsidRPr="008B1EEA">
              <w:rPr>
                <w:sz w:val="20"/>
              </w:rPr>
              <w:t>Significantly impairs market/potential market of copyrighted work or derivative work</w:t>
            </w: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17"/>
                  <w:enabled/>
                  <w:calcOnExit w:val="0"/>
                  <w:checkBox>
                    <w:sizeAuto/>
                    <w:default w:val="0"/>
                  </w:checkBox>
                </w:ffData>
              </w:fldChar>
            </w:r>
            <w:bookmarkStart w:id="2" w:name="Check17"/>
            <w:r w:rsidRPr="008B1EEA">
              <w:rPr>
                <w:sz w:val="20"/>
              </w:rPr>
              <w:instrText xml:space="preserve"> FORMCHECKBOX </w:instrText>
            </w:r>
            <w:r w:rsidRPr="008B1EEA">
              <w:rPr>
                <w:sz w:val="20"/>
              </w:rPr>
            </w:r>
            <w:r w:rsidRPr="008B1EEA">
              <w:rPr>
                <w:sz w:val="20"/>
              </w:rPr>
              <w:fldChar w:fldCharType="end"/>
            </w:r>
            <w:bookmarkEnd w:id="2"/>
          </w:p>
        </w:tc>
        <w:tc>
          <w:tcPr>
            <w:tcW w:w="4140" w:type="dxa"/>
            <w:tcBorders>
              <w:left w:val="nil"/>
            </w:tcBorders>
            <w:shd w:val="clear" w:color="auto" w:fill="auto"/>
          </w:tcPr>
          <w:p w:rsidR="00160CF1" w:rsidRPr="008B1EEA" w:rsidRDefault="00160CF1" w:rsidP="001842AC">
            <w:pPr>
              <w:pStyle w:val="BodyText"/>
              <w:jc w:val="left"/>
              <w:rPr>
                <w:sz w:val="20"/>
              </w:rPr>
            </w:pPr>
            <w:r w:rsidRPr="008B1EEA">
              <w:rPr>
                <w:sz w:val="20"/>
              </w:rPr>
              <w:t>No significant effect on market/potential market for copyrighted work</w:t>
            </w:r>
          </w:p>
        </w:tc>
        <w:tc>
          <w:tcPr>
            <w:tcW w:w="360"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19"/>
                  <w:enabled/>
                  <w:calcOnExit w:val="0"/>
                  <w:checkBox>
                    <w:sizeAuto/>
                    <w:default w:val="0"/>
                  </w:checkBox>
                </w:ffData>
              </w:fldChar>
            </w:r>
            <w:bookmarkStart w:id="3" w:name="Check19"/>
            <w:r w:rsidRPr="008B1EEA">
              <w:rPr>
                <w:sz w:val="20"/>
              </w:rPr>
              <w:instrText xml:space="preserve"> FORMCHECKBOX </w:instrText>
            </w:r>
            <w:r w:rsidRPr="008B1EEA">
              <w:rPr>
                <w:sz w:val="20"/>
              </w:rPr>
            </w:r>
            <w:r w:rsidRPr="008B1EEA">
              <w:rPr>
                <w:sz w:val="20"/>
              </w:rPr>
              <w:fldChar w:fldCharType="end"/>
            </w:r>
            <w:bookmarkEnd w:id="3"/>
          </w:p>
        </w:tc>
        <w:tc>
          <w:tcPr>
            <w:tcW w:w="4248" w:type="dxa"/>
            <w:tcBorders>
              <w:left w:val="nil"/>
            </w:tcBorders>
            <w:shd w:val="clear" w:color="auto" w:fill="auto"/>
          </w:tcPr>
          <w:p w:rsidR="00160CF1" w:rsidRPr="008B1EEA" w:rsidRDefault="00160CF1" w:rsidP="001842AC">
            <w:pPr>
              <w:pStyle w:val="BodyText"/>
              <w:jc w:val="left"/>
              <w:rPr>
                <w:sz w:val="20"/>
              </w:rPr>
            </w:pPr>
            <w:r w:rsidRPr="008B1EEA">
              <w:rPr>
                <w:sz w:val="20"/>
              </w:rPr>
              <w:t>Reasonable available licensing mechanisms</w:t>
            </w: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18"/>
                  <w:enabled/>
                  <w:calcOnExit w:val="0"/>
                  <w:checkBox>
                    <w:sizeAuto/>
                    <w:default w:val="0"/>
                  </w:checkBox>
                </w:ffData>
              </w:fldChar>
            </w:r>
            <w:bookmarkStart w:id="4" w:name="Check18"/>
            <w:r w:rsidRPr="008B1EEA">
              <w:rPr>
                <w:sz w:val="20"/>
              </w:rPr>
              <w:instrText xml:space="preserve"> FORMCHECKBOX </w:instrText>
            </w:r>
            <w:r w:rsidRPr="008B1EEA">
              <w:rPr>
                <w:sz w:val="20"/>
              </w:rPr>
            </w:r>
            <w:r w:rsidRPr="008B1EEA">
              <w:rPr>
                <w:sz w:val="20"/>
              </w:rPr>
              <w:fldChar w:fldCharType="end"/>
            </w:r>
            <w:bookmarkEnd w:id="4"/>
          </w:p>
        </w:tc>
        <w:tc>
          <w:tcPr>
            <w:tcW w:w="4140" w:type="dxa"/>
            <w:tcBorders>
              <w:left w:val="nil"/>
            </w:tcBorders>
            <w:shd w:val="clear" w:color="auto" w:fill="auto"/>
          </w:tcPr>
          <w:p w:rsidR="00160CF1" w:rsidRPr="008B1EEA" w:rsidRDefault="00160CF1" w:rsidP="001842AC">
            <w:pPr>
              <w:pStyle w:val="BodyText"/>
              <w:jc w:val="left"/>
              <w:rPr>
                <w:spacing w:val="-2"/>
                <w:sz w:val="20"/>
              </w:rPr>
            </w:pPr>
            <w:r w:rsidRPr="008B1EEA">
              <w:rPr>
                <w:spacing w:val="-2"/>
                <w:sz w:val="20"/>
              </w:rPr>
              <w:t>No similar product marketed by copyright holder</w:t>
            </w:r>
          </w:p>
        </w:tc>
        <w:tc>
          <w:tcPr>
            <w:tcW w:w="360"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20"/>
                  <w:enabled/>
                  <w:calcOnExit w:val="0"/>
                  <w:checkBox>
                    <w:sizeAuto/>
                    <w:default w:val="0"/>
                  </w:checkBox>
                </w:ffData>
              </w:fldChar>
            </w:r>
            <w:bookmarkStart w:id="5" w:name="Check20"/>
            <w:r w:rsidRPr="008B1EEA">
              <w:rPr>
                <w:sz w:val="20"/>
              </w:rPr>
              <w:instrText xml:space="preserve"> FORMCHECKBOX </w:instrText>
            </w:r>
            <w:r w:rsidRPr="008B1EEA">
              <w:rPr>
                <w:sz w:val="20"/>
              </w:rPr>
            </w:r>
            <w:r w:rsidRPr="008B1EEA">
              <w:rPr>
                <w:sz w:val="20"/>
              </w:rPr>
              <w:fldChar w:fldCharType="end"/>
            </w:r>
            <w:bookmarkEnd w:id="5"/>
          </w:p>
        </w:tc>
        <w:tc>
          <w:tcPr>
            <w:tcW w:w="4248" w:type="dxa"/>
            <w:tcBorders>
              <w:left w:val="nil"/>
            </w:tcBorders>
            <w:shd w:val="clear" w:color="auto" w:fill="auto"/>
          </w:tcPr>
          <w:p w:rsidR="00160CF1" w:rsidRPr="008B1EEA" w:rsidRDefault="00160CF1" w:rsidP="001842AC">
            <w:pPr>
              <w:pStyle w:val="BodyText"/>
              <w:jc w:val="left"/>
              <w:rPr>
                <w:sz w:val="20"/>
              </w:rPr>
            </w:pPr>
            <w:r w:rsidRPr="008B1EEA">
              <w:rPr>
                <w:sz w:val="20"/>
              </w:rPr>
              <w:t>Affordable permission to use copyrighted work available</w:t>
            </w: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21"/>
                  <w:enabled/>
                  <w:calcOnExit w:val="0"/>
                  <w:checkBox>
                    <w:sizeAuto/>
                    <w:default w:val="0"/>
                  </w:checkBox>
                </w:ffData>
              </w:fldChar>
            </w:r>
            <w:bookmarkStart w:id="6" w:name="Check21"/>
            <w:r w:rsidRPr="008B1EEA">
              <w:rPr>
                <w:sz w:val="20"/>
              </w:rPr>
              <w:instrText xml:space="preserve"> FORMCHECKBOX </w:instrText>
            </w:r>
            <w:r w:rsidRPr="008B1EEA">
              <w:rPr>
                <w:sz w:val="20"/>
              </w:rPr>
            </w:r>
            <w:r w:rsidRPr="008B1EEA">
              <w:rPr>
                <w:sz w:val="20"/>
              </w:rPr>
              <w:fldChar w:fldCharType="end"/>
            </w:r>
            <w:bookmarkEnd w:id="6"/>
          </w:p>
        </w:tc>
        <w:tc>
          <w:tcPr>
            <w:tcW w:w="4140" w:type="dxa"/>
            <w:tcBorders>
              <w:left w:val="nil"/>
            </w:tcBorders>
            <w:shd w:val="clear" w:color="auto" w:fill="auto"/>
          </w:tcPr>
          <w:p w:rsidR="00160CF1" w:rsidRPr="008B1EEA" w:rsidRDefault="00160CF1" w:rsidP="001842AC">
            <w:pPr>
              <w:pStyle w:val="BodyText"/>
              <w:jc w:val="left"/>
              <w:rPr>
                <w:spacing w:val="-2"/>
                <w:sz w:val="20"/>
              </w:rPr>
            </w:pPr>
            <w:r w:rsidRPr="008B1EEA">
              <w:rPr>
                <w:spacing w:val="-2"/>
                <w:sz w:val="20"/>
              </w:rPr>
              <w:t>No ready licensing or permission mechanism</w:t>
            </w:r>
          </w:p>
        </w:tc>
        <w:tc>
          <w:tcPr>
            <w:tcW w:w="360"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22"/>
                  <w:enabled/>
                  <w:calcOnExit w:val="0"/>
                  <w:checkBox>
                    <w:sizeAuto/>
                    <w:default w:val="0"/>
                  </w:checkBox>
                </w:ffData>
              </w:fldChar>
            </w:r>
            <w:bookmarkStart w:id="7" w:name="Check22"/>
            <w:r w:rsidRPr="008B1EEA">
              <w:rPr>
                <w:sz w:val="20"/>
              </w:rPr>
              <w:instrText xml:space="preserve"> FORMCHECKBOX </w:instrText>
            </w:r>
            <w:r w:rsidRPr="008B1EEA">
              <w:rPr>
                <w:sz w:val="20"/>
              </w:rPr>
            </w:r>
            <w:r w:rsidRPr="008B1EEA">
              <w:rPr>
                <w:sz w:val="20"/>
              </w:rPr>
              <w:fldChar w:fldCharType="end"/>
            </w:r>
            <w:bookmarkEnd w:id="7"/>
          </w:p>
        </w:tc>
        <w:tc>
          <w:tcPr>
            <w:tcW w:w="4248" w:type="dxa"/>
            <w:tcBorders>
              <w:left w:val="nil"/>
            </w:tcBorders>
            <w:shd w:val="clear" w:color="auto" w:fill="auto"/>
          </w:tcPr>
          <w:p w:rsidR="00160CF1" w:rsidRPr="008B1EEA" w:rsidRDefault="00160CF1" w:rsidP="001842AC">
            <w:pPr>
              <w:pStyle w:val="BodyText"/>
              <w:jc w:val="left"/>
              <w:rPr>
                <w:sz w:val="20"/>
              </w:rPr>
            </w:pPr>
            <w:r w:rsidRPr="008B1EEA">
              <w:rPr>
                <w:sz w:val="20"/>
              </w:rPr>
              <w:t>Numerous copies made</w:t>
            </w: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p>
        </w:tc>
        <w:tc>
          <w:tcPr>
            <w:tcW w:w="4140" w:type="dxa"/>
            <w:tcBorders>
              <w:left w:val="nil"/>
            </w:tcBorders>
            <w:shd w:val="clear" w:color="auto" w:fill="auto"/>
          </w:tcPr>
          <w:p w:rsidR="00160CF1" w:rsidRPr="008B1EEA" w:rsidRDefault="00160CF1" w:rsidP="001842AC">
            <w:pPr>
              <w:pStyle w:val="BodyText"/>
              <w:jc w:val="left"/>
              <w:rPr>
                <w:spacing w:val="-2"/>
                <w:sz w:val="20"/>
              </w:rPr>
            </w:pPr>
          </w:p>
        </w:tc>
        <w:tc>
          <w:tcPr>
            <w:tcW w:w="360"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23"/>
                  <w:enabled/>
                  <w:calcOnExit w:val="0"/>
                  <w:checkBox>
                    <w:sizeAuto/>
                    <w:default w:val="0"/>
                  </w:checkBox>
                </w:ffData>
              </w:fldChar>
            </w:r>
            <w:bookmarkStart w:id="8" w:name="Check23"/>
            <w:r w:rsidRPr="008B1EEA">
              <w:rPr>
                <w:sz w:val="20"/>
              </w:rPr>
              <w:instrText xml:space="preserve"> FORMCHECKBOX </w:instrText>
            </w:r>
            <w:r w:rsidRPr="008B1EEA">
              <w:rPr>
                <w:sz w:val="20"/>
              </w:rPr>
            </w:r>
            <w:r w:rsidRPr="008B1EEA">
              <w:rPr>
                <w:sz w:val="20"/>
              </w:rPr>
              <w:fldChar w:fldCharType="end"/>
            </w:r>
            <w:bookmarkEnd w:id="8"/>
          </w:p>
        </w:tc>
        <w:tc>
          <w:tcPr>
            <w:tcW w:w="4248" w:type="dxa"/>
            <w:tcBorders>
              <w:left w:val="nil"/>
            </w:tcBorders>
            <w:shd w:val="clear" w:color="auto" w:fill="auto"/>
          </w:tcPr>
          <w:p w:rsidR="00160CF1" w:rsidRPr="008B1EEA" w:rsidRDefault="00160CF1" w:rsidP="001842AC">
            <w:pPr>
              <w:pStyle w:val="BodyText"/>
              <w:jc w:val="left"/>
              <w:rPr>
                <w:sz w:val="20"/>
              </w:rPr>
            </w:pPr>
            <w:r w:rsidRPr="008B1EEA">
              <w:rPr>
                <w:sz w:val="20"/>
              </w:rPr>
              <w:t>Made accessible on the internet or elsewhere</w:t>
            </w:r>
          </w:p>
        </w:tc>
      </w:tr>
      <w:tr w:rsidR="00160CF1" w:rsidRPr="008B1EEA" w:rsidTr="001842AC">
        <w:tc>
          <w:tcPr>
            <w:tcW w:w="468" w:type="dxa"/>
            <w:tcBorders>
              <w:right w:val="nil"/>
            </w:tcBorders>
            <w:shd w:val="clear" w:color="auto" w:fill="auto"/>
          </w:tcPr>
          <w:p w:rsidR="00160CF1" w:rsidRPr="008B1EEA" w:rsidRDefault="00160CF1" w:rsidP="001842AC">
            <w:pPr>
              <w:pStyle w:val="BodyText"/>
              <w:rPr>
                <w:sz w:val="20"/>
              </w:rPr>
            </w:pPr>
          </w:p>
        </w:tc>
        <w:tc>
          <w:tcPr>
            <w:tcW w:w="4140" w:type="dxa"/>
            <w:tcBorders>
              <w:left w:val="nil"/>
            </w:tcBorders>
            <w:shd w:val="clear" w:color="auto" w:fill="auto"/>
          </w:tcPr>
          <w:p w:rsidR="00160CF1" w:rsidRPr="008B1EEA" w:rsidRDefault="00160CF1" w:rsidP="001842AC">
            <w:pPr>
              <w:pStyle w:val="BodyText"/>
              <w:jc w:val="left"/>
              <w:rPr>
                <w:spacing w:val="-2"/>
                <w:sz w:val="20"/>
              </w:rPr>
            </w:pPr>
          </w:p>
        </w:tc>
        <w:tc>
          <w:tcPr>
            <w:tcW w:w="360" w:type="dxa"/>
            <w:tcBorders>
              <w:right w:val="nil"/>
            </w:tcBorders>
            <w:shd w:val="clear" w:color="auto" w:fill="auto"/>
          </w:tcPr>
          <w:p w:rsidR="00160CF1" w:rsidRPr="008B1EEA" w:rsidRDefault="00160CF1" w:rsidP="001842AC">
            <w:pPr>
              <w:pStyle w:val="BodyText"/>
              <w:rPr>
                <w:sz w:val="20"/>
              </w:rPr>
            </w:pPr>
            <w:r w:rsidRPr="008B1EEA">
              <w:rPr>
                <w:sz w:val="20"/>
              </w:rPr>
              <w:fldChar w:fldCharType="begin">
                <w:ffData>
                  <w:name w:val="Check24"/>
                  <w:enabled/>
                  <w:calcOnExit w:val="0"/>
                  <w:checkBox>
                    <w:sizeAuto/>
                    <w:default w:val="0"/>
                  </w:checkBox>
                </w:ffData>
              </w:fldChar>
            </w:r>
            <w:bookmarkStart w:id="9" w:name="Check24"/>
            <w:r w:rsidRPr="008B1EEA">
              <w:rPr>
                <w:sz w:val="20"/>
              </w:rPr>
              <w:instrText xml:space="preserve"> FORMCHECKBOX </w:instrText>
            </w:r>
            <w:r w:rsidRPr="008B1EEA">
              <w:rPr>
                <w:sz w:val="20"/>
              </w:rPr>
            </w:r>
            <w:r w:rsidRPr="008B1EEA">
              <w:rPr>
                <w:sz w:val="20"/>
              </w:rPr>
              <w:fldChar w:fldCharType="end"/>
            </w:r>
            <w:bookmarkEnd w:id="9"/>
          </w:p>
        </w:tc>
        <w:tc>
          <w:tcPr>
            <w:tcW w:w="4248" w:type="dxa"/>
            <w:tcBorders>
              <w:left w:val="nil"/>
            </w:tcBorders>
            <w:shd w:val="clear" w:color="auto" w:fill="auto"/>
          </w:tcPr>
          <w:p w:rsidR="00160CF1" w:rsidRPr="008B1EEA" w:rsidRDefault="00160CF1" w:rsidP="001842AC">
            <w:pPr>
              <w:pStyle w:val="BodyText"/>
              <w:jc w:val="left"/>
              <w:rPr>
                <w:sz w:val="20"/>
              </w:rPr>
            </w:pPr>
            <w:r w:rsidRPr="008B1EEA">
              <w:rPr>
                <w:sz w:val="20"/>
              </w:rPr>
              <w:t>Repeated or long-term use</w:t>
            </w:r>
          </w:p>
        </w:tc>
      </w:tr>
    </w:tbl>
    <w:p w:rsidR="00160CF1" w:rsidRPr="00381368" w:rsidRDefault="00160CF1" w:rsidP="00160CF1">
      <w:pPr>
        <w:spacing w:before="60" w:after="60"/>
        <w:jc w:val="center"/>
        <w:rPr>
          <w:sz w:val="20"/>
        </w:rPr>
      </w:pPr>
      <w:r w:rsidRPr="00381368">
        <w:rPr>
          <w:sz w:val="20"/>
        </w:rPr>
        <w:t>Adapted with permission from Steven Mandell</w:t>
      </w:r>
      <w:r>
        <w:rPr>
          <w:sz w:val="20"/>
        </w:rPr>
        <w:t>;</w:t>
      </w:r>
      <w:r w:rsidRPr="00381368">
        <w:rPr>
          <w:sz w:val="20"/>
        </w:rPr>
        <w:t xml:space="preserve"> © 2006 Mandell Menkes LLC. All Rights Reserved.</w:t>
      </w:r>
    </w:p>
    <w:p w:rsidR="00160CF1" w:rsidRPr="00773901" w:rsidRDefault="00160CF1" w:rsidP="00160CF1">
      <w:pPr>
        <w:pStyle w:val="BodyText"/>
        <w:spacing w:before="120" w:after="120"/>
        <w:jc w:val="center"/>
        <w:rPr>
          <w:b/>
          <w:u w:val="single"/>
        </w:rPr>
      </w:pPr>
      <w:r w:rsidRPr="00773901">
        <w:rPr>
          <w:b/>
          <w:u w:val="single"/>
        </w:rPr>
        <w:t>Appendix</w:t>
      </w:r>
      <w:r>
        <w:rPr>
          <w:b/>
          <w:u w:val="single"/>
        </w:rPr>
        <w:t xml:space="preserve"> 2</w:t>
      </w:r>
      <w:r w:rsidRPr="00773901">
        <w:rPr>
          <w:b/>
          <w:u w:val="single"/>
        </w:rPr>
        <w:t>:  Copyright Resource List</w:t>
      </w:r>
    </w:p>
    <w:p w:rsidR="00160CF1" w:rsidRPr="00AD4859" w:rsidRDefault="00160CF1" w:rsidP="00160CF1">
      <w:pPr>
        <w:pStyle w:val="List2"/>
        <w:rPr>
          <w:b/>
          <w:szCs w:val="22"/>
        </w:rPr>
      </w:pPr>
      <w:smartTag w:uri="urn:schemas-microsoft-com:office:smarttags" w:element="place">
        <w:smartTag w:uri="urn:schemas-microsoft-com:office:smarttags" w:element="country-region">
          <w:r w:rsidRPr="0071700D">
            <w:t>U.S.</w:t>
          </w:r>
        </w:smartTag>
      </w:smartTag>
      <w:r w:rsidRPr="0071700D">
        <w:t xml:space="preserve"> Copyright Office</w:t>
      </w:r>
    </w:p>
    <w:p w:rsidR="00160CF1" w:rsidRPr="00AD4859" w:rsidRDefault="00160CF1" w:rsidP="00160CF1">
      <w:pPr>
        <w:pStyle w:val="List2"/>
        <w:spacing w:after="120"/>
        <w:ind w:firstLine="0"/>
        <w:rPr>
          <w:szCs w:val="22"/>
        </w:rPr>
      </w:pPr>
      <w:hyperlink r:id="rId5" w:history="1">
        <w:r w:rsidRPr="008B5FDD">
          <w:rPr>
            <w:rStyle w:val="Hyperlink"/>
            <w:szCs w:val="22"/>
          </w:rPr>
          <w:t>www.copyright.gov</w:t>
        </w:r>
      </w:hyperlink>
      <w:r w:rsidRPr="00AD4859">
        <w:rPr>
          <w:szCs w:val="22"/>
        </w:rPr>
        <w:t xml:space="preserve"> </w:t>
      </w:r>
    </w:p>
    <w:p w:rsidR="00160CF1" w:rsidRPr="00AD4859" w:rsidRDefault="00160CF1" w:rsidP="00160CF1">
      <w:pPr>
        <w:pStyle w:val="List2"/>
      </w:pPr>
      <w:r w:rsidRPr="00AD4859">
        <w:t>Copyright Act, as amended, Title 17 of the United States Code</w:t>
      </w:r>
    </w:p>
    <w:p w:rsidR="00160CF1" w:rsidRPr="00AD4859" w:rsidRDefault="00160CF1" w:rsidP="00160CF1">
      <w:pPr>
        <w:pStyle w:val="List2"/>
        <w:spacing w:after="120"/>
        <w:ind w:firstLine="0"/>
        <w:rPr>
          <w:szCs w:val="22"/>
        </w:rPr>
      </w:pPr>
      <w:hyperlink r:id="rId6" w:history="1">
        <w:r w:rsidRPr="00AD4859">
          <w:rPr>
            <w:rStyle w:val="Hyperlink"/>
            <w:szCs w:val="22"/>
          </w:rPr>
          <w:t>www.copyright.gov/title17/92chap1.html</w:t>
        </w:r>
      </w:hyperlink>
    </w:p>
    <w:p w:rsidR="00160CF1" w:rsidRPr="005E6810" w:rsidRDefault="00160CF1" w:rsidP="00160CF1">
      <w:pPr>
        <w:pStyle w:val="List2"/>
      </w:pPr>
      <w:r w:rsidRPr="005E6810">
        <w:t xml:space="preserve">Copyright Term and the Public Domain in the </w:t>
      </w:r>
      <w:smartTag w:uri="urn:schemas-microsoft-com:office:smarttags" w:element="place">
        <w:smartTag w:uri="urn:schemas-microsoft-com:office:smarttags" w:element="country-region">
          <w:r w:rsidRPr="005E6810">
            <w:t>United States</w:t>
          </w:r>
        </w:smartTag>
      </w:smartTag>
      <w:r w:rsidRPr="005E6810">
        <w:t>; updated every Jan. 1.</w:t>
      </w:r>
    </w:p>
    <w:p w:rsidR="00160CF1" w:rsidRDefault="00160CF1" w:rsidP="00160CF1">
      <w:pPr>
        <w:pStyle w:val="List2"/>
        <w:ind w:firstLine="0"/>
      </w:pPr>
      <w:hyperlink r:id="rId7" w:history="1">
        <w:r w:rsidRPr="001547E2">
          <w:rPr>
            <w:rStyle w:val="Hyperlink"/>
          </w:rPr>
          <w:t>copyright.cornell.e</w:t>
        </w:r>
        <w:r w:rsidRPr="001547E2">
          <w:rPr>
            <w:rStyle w:val="Hyperlink"/>
          </w:rPr>
          <w:t>d</w:t>
        </w:r>
        <w:r w:rsidRPr="001547E2">
          <w:rPr>
            <w:rStyle w:val="Hyperlink"/>
          </w:rPr>
          <w:t>u/resources/publicdomain.cfm</w:t>
        </w:r>
      </w:hyperlink>
    </w:p>
    <w:p w:rsidR="00160CF1" w:rsidRPr="00AD4859" w:rsidRDefault="00160CF1" w:rsidP="00160CF1">
      <w:pPr>
        <w:pStyle w:val="List2"/>
        <w:spacing w:after="120"/>
        <w:ind w:firstLine="0"/>
      </w:pPr>
      <w:r w:rsidRPr="00AD4859">
        <w:t xml:space="preserve">Cornell </w:t>
      </w:r>
      <w:smartTag w:uri="urn:schemas-microsoft-com:office:smarttags" w:element="PlaceType">
        <w:r w:rsidRPr="00AD4859">
          <w:t>University</w:t>
        </w:r>
      </w:smartTag>
      <w:r w:rsidRPr="00AD4859">
        <w:t xml:space="preserve"> </w:t>
      </w:r>
      <w:smartTag w:uri="urn:schemas-microsoft-com:office:smarttags" w:element="PlaceName">
        <w:r w:rsidRPr="00AD4859">
          <w:t>Copyright</w:t>
        </w:r>
      </w:smartTag>
      <w:r w:rsidRPr="00AD4859">
        <w:t xml:space="preserve"> </w:t>
      </w:r>
      <w:smartTag w:uri="urn:schemas-microsoft-com:office:smarttags" w:element="PlaceName">
        <w:r w:rsidRPr="00AD4859">
          <w:t>Information</w:t>
        </w:r>
      </w:smartTag>
      <w:r w:rsidRPr="00AD4859">
        <w:t xml:space="preserve"> </w:t>
      </w:r>
      <w:smartTag w:uri="urn:schemas-microsoft-com:office:smarttags" w:element="PlaceType">
        <w:r w:rsidRPr="00AD4859">
          <w:t>Center</w:t>
        </w:r>
      </w:smartTag>
      <w:r w:rsidRPr="00AD4859">
        <w:t xml:space="preserve"> </w:t>
      </w:r>
    </w:p>
    <w:p w:rsidR="00160CF1" w:rsidRPr="0071700D" w:rsidRDefault="00160CF1" w:rsidP="00160CF1">
      <w:pPr>
        <w:pStyle w:val="List2"/>
        <w:rPr>
          <w:szCs w:val="22"/>
        </w:rPr>
      </w:pPr>
      <w:r w:rsidRPr="0071700D">
        <w:rPr>
          <w:szCs w:val="22"/>
        </w:rPr>
        <w:t>Circular 21:</w:t>
      </w:r>
      <w:r>
        <w:rPr>
          <w:szCs w:val="22"/>
        </w:rPr>
        <w:t xml:space="preserve"> </w:t>
      </w:r>
      <w:r w:rsidRPr="0071700D">
        <w:rPr>
          <w:szCs w:val="22"/>
        </w:rPr>
        <w:t>Reproductions of Copyrighted Works by Educators and Librarians</w:t>
      </w:r>
    </w:p>
    <w:p w:rsidR="00160CF1" w:rsidRPr="00AD4859" w:rsidRDefault="00160CF1" w:rsidP="00160CF1">
      <w:pPr>
        <w:pStyle w:val="List2"/>
        <w:ind w:firstLine="0"/>
        <w:rPr>
          <w:szCs w:val="22"/>
        </w:rPr>
      </w:pPr>
      <w:hyperlink r:id="rId8" w:history="1">
        <w:r w:rsidRPr="00644389">
          <w:rPr>
            <w:rStyle w:val="Hyperlink"/>
            <w:szCs w:val="22"/>
          </w:rPr>
          <w:t>www.copyright.gov/cir</w:t>
        </w:r>
        <w:r w:rsidRPr="00644389">
          <w:rPr>
            <w:rStyle w:val="Hyperlink"/>
            <w:szCs w:val="22"/>
          </w:rPr>
          <w:t>c</w:t>
        </w:r>
        <w:r w:rsidRPr="00644389">
          <w:rPr>
            <w:rStyle w:val="Hyperlink"/>
            <w:szCs w:val="22"/>
          </w:rPr>
          <w:t>s</w:t>
        </w:r>
        <w:r w:rsidRPr="00644389">
          <w:rPr>
            <w:rStyle w:val="Hyperlink"/>
            <w:szCs w:val="22"/>
          </w:rPr>
          <w:t>/circ21.pdf</w:t>
        </w:r>
      </w:hyperlink>
      <w:r>
        <w:rPr>
          <w:szCs w:val="22"/>
        </w:rPr>
        <w:t xml:space="preserve"> </w:t>
      </w:r>
      <w:r w:rsidRPr="00AD4859">
        <w:rPr>
          <w:szCs w:val="22"/>
        </w:rPr>
        <w:t xml:space="preserve"> </w:t>
      </w:r>
    </w:p>
    <w:p w:rsidR="00160CF1" w:rsidRPr="00AD4859" w:rsidRDefault="00160CF1" w:rsidP="00160CF1">
      <w:pPr>
        <w:pStyle w:val="List2"/>
        <w:spacing w:after="120"/>
        <w:ind w:firstLine="0"/>
        <w:rPr>
          <w:szCs w:val="22"/>
        </w:rPr>
      </w:pPr>
      <w:smartTag w:uri="urn:schemas-microsoft-com:office:smarttags" w:element="place">
        <w:smartTag w:uri="urn:schemas-microsoft-com:office:smarttags" w:element="country-region">
          <w:r w:rsidRPr="00AD4859">
            <w:rPr>
              <w:szCs w:val="22"/>
            </w:rPr>
            <w:t>U.S.</w:t>
          </w:r>
        </w:smartTag>
      </w:smartTag>
      <w:r w:rsidRPr="00AD4859">
        <w:rPr>
          <w:szCs w:val="22"/>
        </w:rPr>
        <w:t xml:space="preserve"> Copyright Office</w:t>
      </w:r>
    </w:p>
    <w:p w:rsidR="00160CF1" w:rsidRDefault="00160CF1" w:rsidP="00160CF1">
      <w:pPr>
        <w:pStyle w:val="List2"/>
        <w:spacing w:after="120"/>
        <w:rPr>
          <w:szCs w:val="22"/>
        </w:rPr>
      </w:pPr>
      <w:r w:rsidRPr="00D87FA2">
        <w:rPr>
          <w:color w:val="000000"/>
          <w:szCs w:val="22"/>
        </w:rPr>
        <w:t>Agreement on Guidelines for Classroom Copying in Not-For-Profit Educational Institutions with Respect to Books and Periodica</w:t>
      </w:r>
      <w:r>
        <w:rPr>
          <w:color w:val="000000"/>
          <w:szCs w:val="22"/>
        </w:rPr>
        <w:t xml:space="preserve">ls </w:t>
      </w:r>
      <w:r w:rsidRPr="00D87FA2">
        <w:rPr>
          <w:color w:val="000000"/>
          <w:szCs w:val="22"/>
        </w:rPr>
        <w:t>(see Circular 21: Reproductions of Copyrighted Works by</w:t>
      </w:r>
      <w:r w:rsidRPr="00790FCB">
        <w:rPr>
          <w:color w:val="000000"/>
          <w:szCs w:val="22"/>
        </w:rPr>
        <w:t xml:space="preserve"> Educators and Librarians, page 6)</w:t>
      </w:r>
      <w:r>
        <w:rPr>
          <w:color w:val="000000"/>
          <w:szCs w:val="22"/>
        </w:rPr>
        <w:t xml:space="preserve"> </w:t>
      </w:r>
      <w:hyperlink r:id="rId9" w:history="1">
        <w:r w:rsidRPr="00644389">
          <w:rPr>
            <w:rStyle w:val="Hyperlink"/>
            <w:szCs w:val="22"/>
          </w:rPr>
          <w:t>www.copyright.gov/circs/circ21.pdf</w:t>
        </w:r>
      </w:hyperlink>
      <w:r>
        <w:rPr>
          <w:szCs w:val="22"/>
        </w:rPr>
        <w:t xml:space="preserve"> </w:t>
      </w:r>
    </w:p>
    <w:p w:rsidR="00160CF1" w:rsidRPr="00D87FA2" w:rsidRDefault="00160CF1" w:rsidP="00160CF1">
      <w:pPr>
        <w:pStyle w:val="List2"/>
        <w:rPr>
          <w:szCs w:val="22"/>
        </w:rPr>
      </w:pPr>
      <w:r w:rsidRPr="00D87FA2">
        <w:rPr>
          <w:szCs w:val="22"/>
        </w:rPr>
        <w:t xml:space="preserve">TEACH Act (Technology, Education and Copyright Harmonization Act of 2002) </w:t>
      </w:r>
    </w:p>
    <w:p w:rsidR="00160CF1" w:rsidRPr="00D87FA2" w:rsidRDefault="00160CF1" w:rsidP="00160CF1">
      <w:pPr>
        <w:pStyle w:val="List2"/>
        <w:spacing w:after="120"/>
        <w:ind w:firstLine="0"/>
        <w:rPr>
          <w:color w:val="000080"/>
          <w:kern w:val="0"/>
          <w:sz w:val="24"/>
          <w:szCs w:val="24"/>
        </w:rPr>
      </w:pPr>
      <w:hyperlink r:id="rId10" w:tooltip="http://www.copyright.gov/title17/92appviii.html" w:history="1"/>
      <w:hyperlink r:id="rId11" w:history="1">
        <w:r w:rsidRPr="000E6483">
          <w:rPr>
            <w:rStyle w:val="Hyperlink"/>
            <w:kern w:val="0"/>
            <w:sz w:val="24"/>
            <w:szCs w:val="24"/>
          </w:rPr>
          <w:t>www.copyright.gov/</w:t>
        </w:r>
      </w:hyperlink>
      <w:r>
        <w:rPr>
          <w:color w:val="000080"/>
          <w:kern w:val="0"/>
          <w:sz w:val="24"/>
          <w:szCs w:val="24"/>
        </w:rPr>
        <w:t>legislation/pl107-273.pdf</w:t>
      </w:r>
    </w:p>
    <w:p w:rsidR="00160CF1" w:rsidRDefault="00160CF1" w:rsidP="00160CF1">
      <w:pPr>
        <w:pStyle w:val="List2"/>
      </w:pPr>
      <w:r>
        <w:t>The TEACH Act and some Frequently Asked Questions</w:t>
      </w:r>
    </w:p>
    <w:p w:rsidR="00160CF1" w:rsidRPr="00D87FA2" w:rsidRDefault="00160CF1" w:rsidP="00160CF1">
      <w:pPr>
        <w:pStyle w:val="List2"/>
        <w:spacing w:after="120"/>
        <w:ind w:firstLine="0"/>
        <w:rPr>
          <w:sz w:val="24"/>
          <w:szCs w:val="24"/>
        </w:rPr>
      </w:pPr>
      <w:hyperlink r:id="rId12" w:history="1">
        <w:r w:rsidRPr="00A33808">
          <w:rPr>
            <w:rStyle w:val="Hyperlink"/>
            <w:sz w:val="24"/>
            <w:szCs w:val="24"/>
          </w:rPr>
          <w:t>www.ala.org/advocacy/copyright/teachact/faq</w:t>
        </w:r>
      </w:hyperlink>
      <w:r w:rsidRPr="00D87FA2">
        <w:rPr>
          <w:color w:val="000080"/>
          <w:sz w:val="24"/>
          <w:szCs w:val="24"/>
        </w:rPr>
        <w:t xml:space="preserve"> </w:t>
      </w:r>
    </w:p>
    <w:p w:rsidR="00160CF1" w:rsidRPr="0071700D" w:rsidRDefault="00160CF1" w:rsidP="00160CF1">
      <w:pPr>
        <w:pStyle w:val="List2"/>
        <w:rPr>
          <w:szCs w:val="22"/>
        </w:rPr>
      </w:pPr>
      <w:r w:rsidRPr="0071700D">
        <w:rPr>
          <w:szCs w:val="22"/>
        </w:rPr>
        <w:t>TEACH ACT - Amended Se</w:t>
      </w:r>
      <w:r>
        <w:rPr>
          <w:szCs w:val="22"/>
        </w:rPr>
        <w:t xml:space="preserve">ction 110(2) Comparison Chart, </w:t>
      </w:r>
      <w:r w:rsidRPr="0071700D">
        <w:rPr>
          <w:szCs w:val="22"/>
        </w:rPr>
        <w:t>Sections 110(1)-(2)</w:t>
      </w:r>
    </w:p>
    <w:p w:rsidR="00160CF1" w:rsidRPr="0071700D" w:rsidRDefault="00160CF1" w:rsidP="00160CF1">
      <w:pPr>
        <w:pStyle w:val="List2"/>
        <w:ind w:firstLine="0"/>
        <w:rPr>
          <w:szCs w:val="22"/>
        </w:rPr>
      </w:pPr>
      <w:hyperlink r:id="rId13" w:history="1">
        <w:r w:rsidRPr="0071700D">
          <w:rPr>
            <w:rStyle w:val="Hyperlink"/>
            <w:szCs w:val="22"/>
          </w:rPr>
          <w:t>www.u</w:t>
        </w:r>
        <w:r w:rsidRPr="0071700D">
          <w:rPr>
            <w:rStyle w:val="Hyperlink"/>
            <w:szCs w:val="22"/>
          </w:rPr>
          <w:t>n</w:t>
        </w:r>
        <w:r w:rsidRPr="0071700D">
          <w:rPr>
            <w:rStyle w:val="Hyperlink"/>
            <w:szCs w:val="22"/>
          </w:rPr>
          <w:t>c.edu/~uncln</w:t>
        </w:r>
        <w:r w:rsidRPr="0071700D">
          <w:rPr>
            <w:rStyle w:val="Hyperlink"/>
            <w:szCs w:val="22"/>
          </w:rPr>
          <w:t>g</w:t>
        </w:r>
        <w:r w:rsidRPr="0071700D">
          <w:rPr>
            <w:rStyle w:val="Hyperlink"/>
            <w:szCs w:val="22"/>
          </w:rPr>
          <w:t>/TEACH.htm</w:t>
        </w:r>
      </w:hyperlink>
      <w:r w:rsidRPr="0071700D">
        <w:rPr>
          <w:szCs w:val="22"/>
        </w:rPr>
        <w:t xml:space="preserve"> </w:t>
      </w:r>
    </w:p>
    <w:p w:rsidR="00160CF1" w:rsidRPr="0071700D" w:rsidRDefault="00160CF1" w:rsidP="00160CF1">
      <w:pPr>
        <w:pStyle w:val="List2"/>
        <w:spacing w:after="120"/>
        <w:ind w:firstLine="0"/>
        <w:rPr>
          <w:szCs w:val="22"/>
        </w:rPr>
      </w:pPr>
      <w:r w:rsidRPr="0071700D">
        <w:rPr>
          <w:szCs w:val="22"/>
        </w:rPr>
        <w:t xml:space="preserve">The </w:t>
      </w:r>
      <w:smartTag w:uri="urn:schemas-microsoft-com:office:smarttags" w:element="PlaceType">
        <w:r w:rsidRPr="0071700D">
          <w:rPr>
            <w:szCs w:val="22"/>
          </w:rPr>
          <w:t>University</w:t>
        </w:r>
      </w:smartTag>
      <w:r w:rsidRPr="0071700D">
        <w:rPr>
          <w:szCs w:val="22"/>
        </w:rPr>
        <w:t xml:space="preserve"> of </w:t>
      </w:r>
      <w:smartTag w:uri="urn:schemas-microsoft-com:office:smarttags" w:element="PlaceName">
        <w:r w:rsidRPr="0071700D">
          <w:rPr>
            <w:szCs w:val="22"/>
          </w:rPr>
          <w:t>North Carolina</w:t>
        </w:r>
      </w:smartTag>
      <w:r w:rsidRPr="0071700D">
        <w:rPr>
          <w:szCs w:val="22"/>
        </w:rPr>
        <w:t xml:space="preserve"> at </w:t>
      </w:r>
      <w:smartTag w:uri="urn:schemas-microsoft-com:office:smarttags" w:element="place">
        <w:r w:rsidRPr="0071700D">
          <w:rPr>
            <w:szCs w:val="22"/>
          </w:rPr>
          <w:t>Chapel Hill</w:t>
        </w:r>
      </w:smartTag>
    </w:p>
    <w:p w:rsidR="00160CF1" w:rsidRPr="0071700D" w:rsidRDefault="00160CF1" w:rsidP="00160CF1">
      <w:pPr>
        <w:pStyle w:val="List2"/>
        <w:rPr>
          <w:szCs w:val="22"/>
        </w:rPr>
      </w:pPr>
      <w:r w:rsidRPr="0071700D">
        <w:rPr>
          <w:szCs w:val="22"/>
        </w:rPr>
        <w:t>WIPO (World Intellectual Property Organization)</w:t>
      </w:r>
    </w:p>
    <w:p w:rsidR="00160CF1" w:rsidRPr="0071700D" w:rsidRDefault="00160CF1" w:rsidP="00160CF1">
      <w:pPr>
        <w:pStyle w:val="List2"/>
        <w:spacing w:after="120"/>
        <w:ind w:firstLine="0"/>
        <w:rPr>
          <w:szCs w:val="22"/>
        </w:rPr>
      </w:pPr>
      <w:hyperlink r:id="rId14" w:history="1">
        <w:r w:rsidRPr="00644389">
          <w:rPr>
            <w:rStyle w:val="Hyperlink"/>
            <w:szCs w:val="22"/>
          </w:rPr>
          <w:t>www</w:t>
        </w:r>
        <w:r w:rsidRPr="00644389">
          <w:rPr>
            <w:rStyle w:val="Hyperlink"/>
            <w:szCs w:val="22"/>
          </w:rPr>
          <w:t>.</w:t>
        </w:r>
        <w:r w:rsidRPr="00644389">
          <w:rPr>
            <w:rStyle w:val="Hyperlink"/>
            <w:szCs w:val="22"/>
          </w:rPr>
          <w:t>w</w:t>
        </w:r>
        <w:r w:rsidRPr="00644389">
          <w:rPr>
            <w:rStyle w:val="Hyperlink"/>
            <w:szCs w:val="22"/>
          </w:rPr>
          <w:t>i</w:t>
        </w:r>
        <w:r w:rsidRPr="00644389">
          <w:rPr>
            <w:rStyle w:val="Hyperlink"/>
            <w:szCs w:val="22"/>
          </w:rPr>
          <w:t>po.org</w:t>
        </w:r>
      </w:hyperlink>
      <w:r w:rsidRPr="0071700D">
        <w:rPr>
          <w:szCs w:val="22"/>
        </w:rPr>
        <w:t xml:space="preserve"> </w:t>
      </w:r>
    </w:p>
    <w:p w:rsidR="00160CF1" w:rsidRPr="0071700D" w:rsidRDefault="00160CF1" w:rsidP="00160CF1">
      <w:pPr>
        <w:pStyle w:val="List2"/>
        <w:rPr>
          <w:szCs w:val="22"/>
        </w:rPr>
      </w:pPr>
      <w:r w:rsidRPr="0071700D">
        <w:rPr>
          <w:szCs w:val="22"/>
        </w:rPr>
        <w:t xml:space="preserve">MPAA (Motion Picture Association of </w:t>
      </w:r>
      <w:smartTag w:uri="urn:schemas-microsoft-com:office:smarttags" w:element="place">
        <w:smartTag w:uri="urn:schemas-microsoft-com:office:smarttags" w:element="country-region">
          <w:r w:rsidRPr="0071700D">
            <w:rPr>
              <w:szCs w:val="22"/>
            </w:rPr>
            <w:t>America</w:t>
          </w:r>
        </w:smartTag>
      </w:smartTag>
      <w:r w:rsidRPr="0071700D">
        <w:rPr>
          <w:szCs w:val="22"/>
        </w:rPr>
        <w:t>)</w:t>
      </w:r>
    </w:p>
    <w:p w:rsidR="00160CF1" w:rsidRPr="0071700D" w:rsidRDefault="00160CF1" w:rsidP="00160CF1">
      <w:pPr>
        <w:pStyle w:val="List2"/>
        <w:spacing w:after="120"/>
        <w:ind w:firstLine="0"/>
        <w:rPr>
          <w:szCs w:val="22"/>
        </w:rPr>
      </w:pPr>
      <w:hyperlink r:id="rId15" w:history="1">
        <w:r w:rsidRPr="00644389">
          <w:rPr>
            <w:rStyle w:val="Hyperlink"/>
            <w:szCs w:val="22"/>
          </w:rPr>
          <w:t>www.</w:t>
        </w:r>
        <w:r w:rsidRPr="00644389">
          <w:rPr>
            <w:rStyle w:val="Hyperlink"/>
            <w:szCs w:val="22"/>
          </w:rPr>
          <w:t>m</w:t>
        </w:r>
        <w:r w:rsidRPr="00644389">
          <w:rPr>
            <w:rStyle w:val="Hyperlink"/>
            <w:szCs w:val="22"/>
          </w:rPr>
          <w:t>paa.org</w:t>
        </w:r>
      </w:hyperlink>
      <w:r w:rsidRPr="0071700D">
        <w:rPr>
          <w:szCs w:val="22"/>
        </w:rPr>
        <w:t xml:space="preserve"> </w:t>
      </w:r>
    </w:p>
    <w:p w:rsidR="00160CF1" w:rsidRPr="0071700D" w:rsidRDefault="00160CF1" w:rsidP="00160CF1">
      <w:pPr>
        <w:pStyle w:val="List2"/>
        <w:rPr>
          <w:szCs w:val="22"/>
        </w:rPr>
      </w:pPr>
      <w:r w:rsidRPr="0071700D">
        <w:rPr>
          <w:szCs w:val="22"/>
        </w:rPr>
        <w:t>iCopyright.com (Automated copyright licensing system for digital content)</w:t>
      </w:r>
    </w:p>
    <w:p w:rsidR="00160CF1" w:rsidRPr="0071700D" w:rsidRDefault="00160CF1" w:rsidP="00160CF1">
      <w:pPr>
        <w:pStyle w:val="List2"/>
        <w:spacing w:after="120"/>
        <w:ind w:firstLine="0"/>
        <w:rPr>
          <w:szCs w:val="22"/>
        </w:rPr>
      </w:pPr>
      <w:hyperlink r:id="rId16" w:history="1">
        <w:r w:rsidRPr="0071700D">
          <w:rPr>
            <w:rStyle w:val="Hyperlink"/>
            <w:szCs w:val="22"/>
          </w:rPr>
          <w:t>ww</w:t>
        </w:r>
        <w:r w:rsidRPr="0071700D">
          <w:rPr>
            <w:rStyle w:val="Hyperlink"/>
            <w:szCs w:val="22"/>
          </w:rPr>
          <w:t>w</w:t>
        </w:r>
        <w:r w:rsidRPr="0071700D">
          <w:rPr>
            <w:rStyle w:val="Hyperlink"/>
            <w:szCs w:val="22"/>
          </w:rPr>
          <w:t>.i</w:t>
        </w:r>
        <w:r w:rsidRPr="0071700D">
          <w:rPr>
            <w:rStyle w:val="Hyperlink"/>
            <w:szCs w:val="22"/>
          </w:rPr>
          <w:t>c</w:t>
        </w:r>
        <w:r w:rsidRPr="0071700D">
          <w:rPr>
            <w:rStyle w:val="Hyperlink"/>
            <w:szCs w:val="22"/>
          </w:rPr>
          <w:t>opyright.com</w:t>
        </w:r>
      </w:hyperlink>
      <w:r w:rsidRPr="0071700D">
        <w:rPr>
          <w:szCs w:val="22"/>
        </w:rPr>
        <w:t xml:space="preserve"> </w:t>
      </w:r>
    </w:p>
    <w:p w:rsidR="00160CF1" w:rsidRPr="0071700D" w:rsidRDefault="00160CF1" w:rsidP="00160CF1">
      <w:pPr>
        <w:pStyle w:val="List2"/>
        <w:rPr>
          <w:szCs w:val="22"/>
        </w:rPr>
      </w:pPr>
      <w:r w:rsidRPr="0071700D">
        <w:rPr>
          <w:szCs w:val="22"/>
        </w:rPr>
        <w:t>Permissions Group (Negotiation of rights and fees for the use of copyrighted material in and for all media)</w:t>
      </w:r>
    </w:p>
    <w:p w:rsidR="00160CF1" w:rsidRPr="0071700D" w:rsidRDefault="00160CF1" w:rsidP="00160CF1">
      <w:pPr>
        <w:pStyle w:val="List2"/>
        <w:spacing w:after="120"/>
        <w:ind w:firstLine="0"/>
        <w:rPr>
          <w:szCs w:val="22"/>
        </w:rPr>
      </w:pPr>
      <w:hyperlink r:id="rId17" w:history="1">
        <w:r w:rsidRPr="0071700D">
          <w:rPr>
            <w:rStyle w:val="Hyperlink"/>
            <w:szCs w:val="22"/>
          </w:rPr>
          <w:t>www.permiss</w:t>
        </w:r>
        <w:r w:rsidRPr="0071700D">
          <w:rPr>
            <w:rStyle w:val="Hyperlink"/>
            <w:szCs w:val="22"/>
          </w:rPr>
          <w:t>i</w:t>
        </w:r>
        <w:r w:rsidRPr="0071700D">
          <w:rPr>
            <w:rStyle w:val="Hyperlink"/>
            <w:szCs w:val="22"/>
          </w:rPr>
          <w:t>on</w:t>
        </w:r>
        <w:r w:rsidRPr="0071700D">
          <w:rPr>
            <w:rStyle w:val="Hyperlink"/>
            <w:szCs w:val="22"/>
          </w:rPr>
          <w:t>s</w:t>
        </w:r>
        <w:r w:rsidRPr="0071700D">
          <w:rPr>
            <w:rStyle w:val="Hyperlink"/>
            <w:szCs w:val="22"/>
          </w:rPr>
          <w:t>group.com</w:t>
        </w:r>
      </w:hyperlink>
      <w:r w:rsidRPr="0071700D">
        <w:rPr>
          <w:szCs w:val="22"/>
        </w:rPr>
        <w:t xml:space="preserve"> </w:t>
      </w:r>
    </w:p>
    <w:p w:rsidR="00160CF1" w:rsidRPr="008C6ADE" w:rsidRDefault="00160CF1" w:rsidP="00160CF1">
      <w:pPr>
        <w:pStyle w:val="List2"/>
        <w:rPr>
          <w:szCs w:val="22"/>
        </w:rPr>
      </w:pPr>
      <w:r w:rsidRPr="008C6ADE">
        <w:rPr>
          <w:szCs w:val="22"/>
        </w:rPr>
        <w:t>SIIA (Software &amp; Information Industry Association)</w:t>
      </w:r>
    </w:p>
    <w:p w:rsidR="00160CF1" w:rsidRPr="0071700D" w:rsidRDefault="00160CF1" w:rsidP="00160CF1">
      <w:pPr>
        <w:pStyle w:val="List2"/>
        <w:spacing w:after="120"/>
        <w:ind w:firstLine="0"/>
        <w:rPr>
          <w:szCs w:val="22"/>
        </w:rPr>
      </w:pPr>
      <w:hyperlink r:id="rId18" w:history="1">
        <w:r w:rsidRPr="00A33808">
          <w:rPr>
            <w:rStyle w:val="Hyperlink"/>
            <w:szCs w:val="22"/>
          </w:rPr>
          <w:t>w</w:t>
        </w:r>
        <w:r w:rsidRPr="00A33808">
          <w:rPr>
            <w:rStyle w:val="Hyperlink"/>
            <w:szCs w:val="22"/>
          </w:rPr>
          <w:t>w</w:t>
        </w:r>
        <w:r w:rsidRPr="00A33808">
          <w:rPr>
            <w:rStyle w:val="Hyperlink"/>
            <w:szCs w:val="22"/>
          </w:rPr>
          <w:t>w.siia.org</w:t>
        </w:r>
      </w:hyperlink>
      <w:r w:rsidRPr="0071700D">
        <w:rPr>
          <w:szCs w:val="22"/>
        </w:rPr>
        <w:t xml:space="preserve"> </w:t>
      </w:r>
    </w:p>
    <w:p w:rsidR="00160CF1" w:rsidRPr="0071700D" w:rsidRDefault="00160CF1" w:rsidP="00160CF1">
      <w:pPr>
        <w:pStyle w:val="List2"/>
        <w:rPr>
          <w:szCs w:val="22"/>
        </w:rPr>
      </w:pPr>
      <w:smartTag w:uri="urn:schemas-microsoft-com:office:smarttags" w:element="place">
        <w:smartTag w:uri="urn:schemas-microsoft-com:office:smarttags" w:element="PlaceName">
          <w:r w:rsidRPr="0071700D">
            <w:rPr>
              <w:szCs w:val="22"/>
            </w:rPr>
            <w:t>CCC</w:t>
          </w:r>
        </w:smartTag>
        <w:r w:rsidRPr="0071700D">
          <w:rPr>
            <w:szCs w:val="22"/>
          </w:rPr>
          <w:t xml:space="preserve"> </w:t>
        </w:r>
        <w:smartTag w:uri="urn:schemas-microsoft-com:office:smarttags" w:element="PlaceName">
          <w:r w:rsidRPr="0071700D">
            <w:rPr>
              <w:szCs w:val="22"/>
            </w:rPr>
            <w:t>Copyright</w:t>
          </w:r>
        </w:smartTag>
        <w:r w:rsidRPr="0071700D">
          <w:rPr>
            <w:szCs w:val="22"/>
          </w:rPr>
          <w:t xml:space="preserve"> </w:t>
        </w:r>
        <w:smartTag w:uri="urn:schemas-microsoft-com:office:smarttags" w:element="PlaceName">
          <w:r w:rsidRPr="0071700D">
            <w:rPr>
              <w:szCs w:val="22"/>
            </w:rPr>
            <w:t>Clearance</w:t>
          </w:r>
        </w:smartTag>
        <w:r w:rsidRPr="0071700D">
          <w:rPr>
            <w:szCs w:val="22"/>
          </w:rPr>
          <w:t xml:space="preserve"> </w:t>
        </w:r>
        <w:smartTag w:uri="urn:schemas-microsoft-com:office:smarttags" w:element="PlaceType">
          <w:r w:rsidRPr="0071700D">
            <w:rPr>
              <w:szCs w:val="22"/>
            </w:rPr>
            <w:t>Center</w:t>
          </w:r>
        </w:smartTag>
      </w:smartTag>
      <w:r w:rsidRPr="0071700D">
        <w:rPr>
          <w:szCs w:val="22"/>
        </w:rPr>
        <w:t xml:space="preserve"> (C</w:t>
      </w:r>
      <w:r w:rsidRPr="0071700D">
        <w:rPr>
          <w:bCs/>
          <w:color w:val="333333"/>
          <w:szCs w:val="22"/>
        </w:rPr>
        <w:t>opyright permission for publications worldwide</w:t>
      </w:r>
      <w:r w:rsidRPr="0071700D">
        <w:rPr>
          <w:szCs w:val="22"/>
        </w:rPr>
        <w:t>)</w:t>
      </w:r>
    </w:p>
    <w:p w:rsidR="00160CF1" w:rsidRPr="0071700D" w:rsidRDefault="00160CF1" w:rsidP="00160CF1">
      <w:pPr>
        <w:pStyle w:val="List2"/>
        <w:spacing w:after="120"/>
        <w:ind w:firstLine="0"/>
        <w:rPr>
          <w:szCs w:val="22"/>
        </w:rPr>
      </w:pPr>
      <w:hyperlink r:id="rId19" w:history="1">
        <w:r w:rsidRPr="0071700D">
          <w:rPr>
            <w:rStyle w:val="Hyperlink"/>
            <w:szCs w:val="22"/>
          </w:rPr>
          <w:t>www</w:t>
        </w:r>
        <w:r w:rsidRPr="0071700D">
          <w:rPr>
            <w:rStyle w:val="Hyperlink"/>
            <w:szCs w:val="22"/>
          </w:rPr>
          <w:t>.</w:t>
        </w:r>
        <w:r w:rsidRPr="0071700D">
          <w:rPr>
            <w:rStyle w:val="Hyperlink"/>
            <w:szCs w:val="22"/>
          </w:rPr>
          <w:t>copyright</w:t>
        </w:r>
        <w:r w:rsidRPr="0071700D">
          <w:rPr>
            <w:rStyle w:val="Hyperlink"/>
            <w:szCs w:val="22"/>
          </w:rPr>
          <w:t>.</w:t>
        </w:r>
        <w:r w:rsidRPr="0071700D">
          <w:rPr>
            <w:rStyle w:val="Hyperlink"/>
            <w:szCs w:val="22"/>
          </w:rPr>
          <w:t>com</w:t>
        </w:r>
      </w:hyperlink>
      <w:r w:rsidRPr="0071700D">
        <w:rPr>
          <w:szCs w:val="22"/>
        </w:rPr>
        <w:t xml:space="preserve"> </w:t>
      </w:r>
    </w:p>
    <w:p w:rsidR="00160CF1" w:rsidRPr="0071700D" w:rsidRDefault="00160CF1" w:rsidP="00160CF1">
      <w:pPr>
        <w:pStyle w:val="List2"/>
        <w:rPr>
          <w:szCs w:val="22"/>
        </w:rPr>
      </w:pPr>
      <w:r w:rsidRPr="0071700D">
        <w:rPr>
          <w:szCs w:val="22"/>
        </w:rPr>
        <w:t>ASCAP (American Society of Composers, Authors and Publishers)</w:t>
      </w:r>
    </w:p>
    <w:p w:rsidR="00160CF1" w:rsidRPr="0071700D" w:rsidRDefault="00160CF1" w:rsidP="00160CF1">
      <w:pPr>
        <w:pStyle w:val="List2"/>
        <w:spacing w:after="120"/>
        <w:ind w:firstLine="0"/>
        <w:rPr>
          <w:szCs w:val="22"/>
        </w:rPr>
      </w:pPr>
      <w:hyperlink r:id="rId20" w:history="1">
        <w:r w:rsidRPr="0071700D">
          <w:rPr>
            <w:rStyle w:val="Hyperlink"/>
            <w:szCs w:val="22"/>
          </w:rPr>
          <w:t>ww</w:t>
        </w:r>
        <w:r w:rsidRPr="0071700D">
          <w:rPr>
            <w:rStyle w:val="Hyperlink"/>
            <w:szCs w:val="22"/>
          </w:rPr>
          <w:t>w</w:t>
        </w:r>
        <w:r w:rsidRPr="0071700D">
          <w:rPr>
            <w:rStyle w:val="Hyperlink"/>
            <w:szCs w:val="22"/>
          </w:rPr>
          <w:t>.a</w:t>
        </w:r>
        <w:r w:rsidRPr="0071700D">
          <w:rPr>
            <w:rStyle w:val="Hyperlink"/>
            <w:szCs w:val="22"/>
          </w:rPr>
          <w:t>s</w:t>
        </w:r>
        <w:r w:rsidRPr="0071700D">
          <w:rPr>
            <w:rStyle w:val="Hyperlink"/>
            <w:szCs w:val="22"/>
          </w:rPr>
          <w:t>cap.com</w:t>
        </w:r>
      </w:hyperlink>
      <w:r w:rsidRPr="0071700D">
        <w:rPr>
          <w:szCs w:val="22"/>
        </w:rPr>
        <w:t xml:space="preserve"> </w:t>
      </w:r>
    </w:p>
    <w:p w:rsidR="00160CF1" w:rsidRPr="0071700D" w:rsidRDefault="00160CF1" w:rsidP="00160CF1">
      <w:pPr>
        <w:pStyle w:val="List2"/>
        <w:rPr>
          <w:szCs w:val="22"/>
        </w:rPr>
      </w:pPr>
      <w:r w:rsidRPr="0071700D">
        <w:rPr>
          <w:szCs w:val="22"/>
        </w:rPr>
        <w:t>BMI (Broadcast Music Inc.)</w:t>
      </w:r>
    </w:p>
    <w:p w:rsidR="00160CF1" w:rsidRPr="0071700D" w:rsidRDefault="00160CF1" w:rsidP="00160CF1">
      <w:pPr>
        <w:pStyle w:val="List2"/>
        <w:spacing w:after="120"/>
        <w:ind w:firstLine="0"/>
        <w:rPr>
          <w:szCs w:val="22"/>
        </w:rPr>
      </w:pPr>
      <w:hyperlink r:id="rId21" w:history="1">
        <w:r w:rsidRPr="0071700D">
          <w:rPr>
            <w:rStyle w:val="Hyperlink"/>
            <w:szCs w:val="22"/>
          </w:rPr>
          <w:t>w</w:t>
        </w:r>
        <w:r w:rsidRPr="0071700D">
          <w:rPr>
            <w:rStyle w:val="Hyperlink"/>
            <w:szCs w:val="22"/>
          </w:rPr>
          <w:t>w</w:t>
        </w:r>
        <w:r w:rsidRPr="0071700D">
          <w:rPr>
            <w:rStyle w:val="Hyperlink"/>
            <w:szCs w:val="22"/>
          </w:rPr>
          <w:t>w.</w:t>
        </w:r>
        <w:r w:rsidRPr="0071700D">
          <w:rPr>
            <w:rStyle w:val="Hyperlink"/>
            <w:szCs w:val="22"/>
          </w:rPr>
          <w:t>b</w:t>
        </w:r>
        <w:r w:rsidRPr="0071700D">
          <w:rPr>
            <w:rStyle w:val="Hyperlink"/>
            <w:szCs w:val="22"/>
          </w:rPr>
          <w:t>mi.com</w:t>
        </w:r>
      </w:hyperlink>
      <w:r w:rsidRPr="0071700D">
        <w:rPr>
          <w:szCs w:val="22"/>
        </w:rPr>
        <w:t xml:space="preserve"> </w:t>
      </w:r>
    </w:p>
    <w:p w:rsidR="00160CF1" w:rsidRPr="0071700D" w:rsidRDefault="00160CF1" w:rsidP="00160CF1">
      <w:pPr>
        <w:pStyle w:val="List2"/>
        <w:rPr>
          <w:szCs w:val="22"/>
        </w:rPr>
      </w:pPr>
      <w:r w:rsidRPr="0071700D">
        <w:rPr>
          <w:szCs w:val="22"/>
        </w:rPr>
        <w:t xml:space="preserve">SESAC, Inc. (A </w:t>
      </w:r>
      <w:r>
        <w:rPr>
          <w:szCs w:val="22"/>
        </w:rPr>
        <w:t>p</w:t>
      </w:r>
      <w:r w:rsidRPr="0071700D">
        <w:rPr>
          <w:szCs w:val="22"/>
        </w:rPr>
        <w:t xml:space="preserve">erforming </w:t>
      </w:r>
      <w:r>
        <w:rPr>
          <w:szCs w:val="22"/>
        </w:rPr>
        <w:t>r</w:t>
      </w:r>
      <w:r w:rsidRPr="0071700D">
        <w:rPr>
          <w:szCs w:val="22"/>
        </w:rPr>
        <w:t xml:space="preserve">ights </w:t>
      </w:r>
      <w:r>
        <w:rPr>
          <w:szCs w:val="22"/>
        </w:rPr>
        <w:t>o</w:t>
      </w:r>
      <w:r w:rsidRPr="0071700D">
        <w:rPr>
          <w:szCs w:val="22"/>
        </w:rPr>
        <w:t>rganization)</w:t>
      </w:r>
    </w:p>
    <w:p w:rsidR="00160CF1" w:rsidRPr="0071700D" w:rsidRDefault="00160CF1" w:rsidP="00160CF1">
      <w:pPr>
        <w:pStyle w:val="List2"/>
        <w:spacing w:after="120"/>
        <w:ind w:firstLine="0"/>
        <w:rPr>
          <w:szCs w:val="22"/>
        </w:rPr>
      </w:pPr>
      <w:hyperlink r:id="rId22" w:history="1">
        <w:r w:rsidRPr="0071700D">
          <w:rPr>
            <w:rStyle w:val="Hyperlink"/>
            <w:szCs w:val="22"/>
          </w:rPr>
          <w:t>w</w:t>
        </w:r>
        <w:r w:rsidRPr="0071700D">
          <w:rPr>
            <w:rStyle w:val="Hyperlink"/>
            <w:szCs w:val="22"/>
          </w:rPr>
          <w:t>w</w:t>
        </w:r>
        <w:r w:rsidRPr="0071700D">
          <w:rPr>
            <w:rStyle w:val="Hyperlink"/>
            <w:szCs w:val="22"/>
          </w:rPr>
          <w:t>w.sesac.c</w:t>
        </w:r>
        <w:r w:rsidRPr="0071700D">
          <w:rPr>
            <w:rStyle w:val="Hyperlink"/>
            <w:szCs w:val="22"/>
          </w:rPr>
          <w:t>o</w:t>
        </w:r>
        <w:r w:rsidRPr="0071700D">
          <w:rPr>
            <w:rStyle w:val="Hyperlink"/>
            <w:szCs w:val="22"/>
          </w:rPr>
          <w:t>m</w:t>
        </w:r>
      </w:hyperlink>
      <w:r w:rsidRPr="0071700D">
        <w:rPr>
          <w:szCs w:val="22"/>
        </w:rPr>
        <w:t xml:space="preserve"> </w:t>
      </w:r>
    </w:p>
    <w:p w:rsidR="00160CF1" w:rsidRPr="0071700D" w:rsidRDefault="00160CF1" w:rsidP="00160CF1">
      <w:pPr>
        <w:pStyle w:val="List2"/>
        <w:rPr>
          <w:szCs w:val="22"/>
        </w:rPr>
      </w:pPr>
      <w:r w:rsidRPr="0071700D">
        <w:rPr>
          <w:szCs w:val="22"/>
        </w:rPr>
        <w:t xml:space="preserve">The Harry Fox Agency, Inc. (Licensing agency for </w:t>
      </w:r>
      <w:smartTag w:uri="urn:schemas-microsoft-com:office:smarttags" w:element="place">
        <w:smartTag w:uri="urn:schemas-microsoft-com:office:smarttags" w:element="country-region">
          <w:r w:rsidRPr="0071700D">
            <w:rPr>
              <w:szCs w:val="22"/>
            </w:rPr>
            <w:t>U.S.</w:t>
          </w:r>
        </w:smartTag>
      </w:smartTag>
      <w:r w:rsidRPr="0071700D">
        <w:rPr>
          <w:szCs w:val="22"/>
        </w:rPr>
        <w:t xml:space="preserve"> music publishers)</w:t>
      </w:r>
    </w:p>
    <w:p w:rsidR="00160CF1" w:rsidRPr="0071700D" w:rsidRDefault="00160CF1" w:rsidP="00160CF1">
      <w:pPr>
        <w:pStyle w:val="List2"/>
        <w:spacing w:after="120"/>
        <w:ind w:firstLine="0"/>
        <w:rPr>
          <w:szCs w:val="22"/>
        </w:rPr>
      </w:pPr>
      <w:hyperlink r:id="rId23" w:history="1">
        <w:r w:rsidRPr="0071700D">
          <w:rPr>
            <w:rStyle w:val="Hyperlink"/>
            <w:szCs w:val="22"/>
          </w:rPr>
          <w:t>www.</w:t>
        </w:r>
        <w:r w:rsidRPr="0071700D">
          <w:rPr>
            <w:rStyle w:val="Hyperlink"/>
            <w:szCs w:val="22"/>
          </w:rPr>
          <w:t>h</w:t>
        </w:r>
        <w:r w:rsidRPr="0071700D">
          <w:rPr>
            <w:rStyle w:val="Hyperlink"/>
            <w:szCs w:val="22"/>
          </w:rPr>
          <w:t>arr</w:t>
        </w:r>
        <w:r w:rsidRPr="0071700D">
          <w:rPr>
            <w:rStyle w:val="Hyperlink"/>
            <w:szCs w:val="22"/>
          </w:rPr>
          <w:t>y</w:t>
        </w:r>
        <w:r w:rsidRPr="0071700D">
          <w:rPr>
            <w:rStyle w:val="Hyperlink"/>
            <w:szCs w:val="22"/>
          </w:rPr>
          <w:t>fox.com</w:t>
        </w:r>
      </w:hyperlink>
      <w:r>
        <w:rPr>
          <w:szCs w:val="22"/>
        </w:rPr>
        <w:t xml:space="preserve"> </w:t>
      </w:r>
      <w:r w:rsidRPr="0071700D">
        <w:rPr>
          <w:szCs w:val="22"/>
        </w:rPr>
        <w:t xml:space="preserve"> </w:t>
      </w:r>
    </w:p>
    <w:p w:rsidR="00160CF1" w:rsidRPr="0071700D" w:rsidRDefault="00160CF1" w:rsidP="00160CF1">
      <w:pPr>
        <w:pStyle w:val="List2"/>
        <w:rPr>
          <w:szCs w:val="22"/>
        </w:rPr>
      </w:pPr>
      <w:r w:rsidRPr="0071700D">
        <w:rPr>
          <w:szCs w:val="22"/>
        </w:rPr>
        <w:t>The Authors Registry (Maintains an extensive directory of authors)</w:t>
      </w:r>
    </w:p>
    <w:p w:rsidR="00160CF1" w:rsidRPr="0071700D" w:rsidRDefault="00160CF1" w:rsidP="00160CF1">
      <w:pPr>
        <w:pStyle w:val="List2"/>
        <w:spacing w:after="120"/>
        <w:ind w:firstLine="0"/>
        <w:rPr>
          <w:szCs w:val="22"/>
        </w:rPr>
      </w:pPr>
      <w:hyperlink r:id="rId24" w:history="1">
        <w:r w:rsidRPr="0071700D">
          <w:rPr>
            <w:rStyle w:val="Hyperlink"/>
            <w:szCs w:val="22"/>
          </w:rPr>
          <w:t>www.au</w:t>
        </w:r>
        <w:r w:rsidRPr="0071700D">
          <w:rPr>
            <w:rStyle w:val="Hyperlink"/>
            <w:szCs w:val="22"/>
          </w:rPr>
          <w:t>t</w:t>
        </w:r>
        <w:r w:rsidRPr="0071700D">
          <w:rPr>
            <w:rStyle w:val="Hyperlink"/>
            <w:szCs w:val="22"/>
          </w:rPr>
          <w:t>hor</w:t>
        </w:r>
        <w:r w:rsidRPr="0071700D">
          <w:rPr>
            <w:rStyle w:val="Hyperlink"/>
            <w:szCs w:val="22"/>
          </w:rPr>
          <w:t>s</w:t>
        </w:r>
        <w:r w:rsidRPr="0071700D">
          <w:rPr>
            <w:rStyle w:val="Hyperlink"/>
            <w:szCs w:val="22"/>
          </w:rPr>
          <w:t>registry.org</w:t>
        </w:r>
      </w:hyperlink>
      <w:r w:rsidRPr="0071700D">
        <w:rPr>
          <w:szCs w:val="22"/>
        </w:rPr>
        <w:t xml:space="preserve"> </w:t>
      </w:r>
    </w:p>
    <w:p w:rsidR="00160CF1" w:rsidRPr="0071700D" w:rsidRDefault="00160CF1" w:rsidP="00160CF1">
      <w:pPr>
        <w:pStyle w:val="List2"/>
        <w:rPr>
          <w:szCs w:val="22"/>
        </w:rPr>
      </w:pPr>
      <w:r w:rsidRPr="0071700D">
        <w:rPr>
          <w:szCs w:val="22"/>
        </w:rPr>
        <w:t>Copyright &amp; Fair Use (</w:t>
      </w:r>
      <w:smartTag w:uri="urn:schemas-microsoft-com:office:smarttags" w:element="place">
        <w:smartTag w:uri="urn:schemas-microsoft-com:office:smarttags" w:element="PlaceName">
          <w:r w:rsidRPr="0071700D">
            <w:rPr>
              <w:szCs w:val="22"/>
            </w:rPr>
            <w:t>Stanford</w:t>
          </w:r>
        </w:smartTag>
        <w:r w:rsidRPr="0071700D">
          <w:rPr>
            <w:szCs w:val="22"/>
          </w:rPr>
          <w:t xml:space="preserve"> </w:t>
        </w:r>
        <w:smartTag w:uri="urn:schemas-microsoft-com:office:smarttags" w:element="PlaceType">
          <w:r w:rsidRPr="0071700D">
            <w:rPr>
              <w:szCs w:val="22"/>
            </w:rPr>
            <w:t>University</w:t>
          </w:r>
        </w:smartTag>
      </w:smartTag>
      <w:r w:rsidRPr="0071700D">
        <w:rPr>
          <w:szCs w:val="22"/>
        </w:rPr>
        <w:t xml:space="preserve"> Libraries)</w:t>
      </w:r>
    </w:p>
    <w:p w:rsidR="00160CF1" w:rsidRPr="0071700D" w:rsidRDefault="00160CF1" w:rsidP="00160CF1">
      <w:pPr>
        <w:pStyle w:val="List2"/>
        <w:spacing w:after="120"/>
        <w:ind w:firstLine="0"/>
        <w:rPr>
          <w:szCs w:val="22"/>
        </w:rPr>
      </w:pPr>
      <w:hyperlink r:id="rId25" w:history="1">
        <w:r w:rsidRPr="0071700D">
          <w:rPr>
            <w:rStyle w:val="Hyperlink"/>
            <w:szCs w:val="22"/>
          </w:rPr>
          <w:t>fairus</w:t>
        </w:r>
        <w:r w:rsidRPr="0071700D">
          <w:rPr>
            <w:rStyle w:val="Hyperlink"/>
            <w:szCs w:val="22"/>
          </w:rPr>
          <w:t>e</w:t>
        </w:r>
        <w:r w:rsidRPr="0071700D">
          <w:rPr>
            <w:rStyle w:val="Hyperlink"/>
            <w:szCs w:val="22"/>
          </w:rPr>
          <w:t>.</w:t>
        </w:r>
        <w:r w:rsidRPr="0071700D">
          <w:rPr>
            <w:rStyle w:val="Hyperlink"/>
            <w:szCs w:val="22"/>
          </w:rPr>
          <w:t>s</w:t>
        </w:r>
        <w:r w:rsidRPr="0071700D">
          <w:rPr>
            <w:rStyle w:val="Hyperlink"/>
            <w:szCs w:val="22"/>
          </w:rPr>
          <w:t>ta</w:t>
        </w:r>
        <w:r w:rsidRPr="0071700D">
          <w:rPr>
            <w:rStyle w:val="Hyperlink"/>
            <w:szCs w:val="22"/>
          </w:rPr>
          <w:t>n</w:t>
        </w:r>
        <w:r w:rsidRPr="0071700D">
          <w:rPr>
            <w:rStyle w:val="Hyperlink"/>
            <w:szCs w:val="22"/>
          </w:rPr>
          <w:t>ford.edu/</w:t>
        </w:r>
      </w:hyperlink>
    </w:p>
    <w:p w:rsidR="00160CF1" w:rsidRPr="0071700D" w:rsidRDefault="00160CF1" w:rsidP="00160CF1">
      <w:pPr>
        <w:pStyle w:val="List2"/>
        <w:keepNext/>
        <w:rPr>
          <w:szCs w:val="22"/>
        </w:rPr>
      </w:pPr>
      <w:r w:rsidRPr="0071700D">
        <w:rPr>
          <w:szCs w:val="22"/>
        </w:rPr>
        <w:t xml:space="preserve">Copyright Society of the </w:t>
      </w:r>
      <w:smartTag w:uri="urn:schemas-microsoft-com:office:smarttags" w:element="place">
        <w:smartTag w:uri="urn:schemas-microsoft-com:office:smarttags" w:element="country-region">
          <w:r w:rsidRPr="0071700D">
            <w:rPr>
              <w:szCs w:val="22"/>
            </w:rPr>
            <w:t>USA</w:t>
          </w:r>
        </w:smartTag>
      </w:smartTag>
      <w:r w:rsidRPr="0071700D">
        <w:rPr>
          <w:szCs w:val="22"/>
        </w:rPr>
        <w:t xml:space="preserve"> </w:t>
      </w:r>
    </w:p>
    <w:p w:rsidR="00160CF1" w:rsidRPr="0071700D" w:rsidRDefault="00160CF1" w:rsidP="00160CF1">
      <w:pPr>
        <w:pStyle w:val="List2"/>
        <w:spacing w:after="120"/>
        <w:ind w:firstLine="0"/>
        <w:rPr>
          <w:szCs w:val="22"/>
        </w:rPr>
      </w:pPr>
      <w:hyperlink r:id="rId26" w:history="1">
        <w:r w:rsidRPr="0071700D">
          <w:rPr>
            <w:rStyle w:val="Hyperlink"/>
            <w:szCs w:val="22"/>
          </w:rPr>
          <w:t>www.c</w:t>
        </w:r>
        <w:r w:rsidRPr="0071700D">
          <w:rPr>
            <w:rStyle w:val="Hyperlink"/>
            <w:szCs w:val="22"/>
          </w:rPr>
          <w:t>s</w:t>
        </w:r>
        <w:r w:rsidRPr="0071700D">
          <w:rPr>
            <w:rStyle w:val="Hyperlink"/>
            <w:szCs w:val="22"/>
          </w:rPr>
          <w:t>us</w:t>
        </w:r>
        <w:r w:rsidRPr="0071700D">
          <w:rPr>
            <w:rStyle w:val="Hyperlink"/>
            <w:szCs w:val="22"/>
          </w:rPr>
          <w:t>a</w:t>
        </w:r>
        <w:r w:rsidRPr="0071700D">
          <w:rPr>
            <w:rStyle w:val="Hyperlink"/>
            <w:szCs w:val="22"/>
          </w:rPr>
          <w:t>.org</w:t>
        </w:r>
      </w:hyperlink>
      <w:r>
        <w:rPr>
          <w:szCs w:val="22"/>
        </w:rPr>
        <w:t xml:space="preserve"> </w:t>
      </w:r>
    </w:p>
    <w:p w:rsidR="00160CF1" w:rsidRPr="0071700D" w:rsidRDefault="00160CF1" w:rsidP="00160CF1">
      <w:pPr>
        <w:pStyle w:val="List2"/>
        <w:rPr>
          <w:szCs w:val="22"/>
        </w:rPr>
      </w:pPr>
      <w:r w:rsidRPr="0071700D">
        <w:rPr>
          <w:szCs w:val="22"/>
        </w:rPr>
        <w:t>The Copyright (Copyright Registration and Information Resource)</w:t>
      </w:r>
    </w:p>
    <w:p w:rsidR="00160CF1" w:rsidRPr="0071700D" w:rsidRDefault="00160CF1" w:rsidP="00160CF1">
      <w:pPr>
        <w:pStyle w:val="List2"/>
        <w:spacing w:after="120"/>
        <w:ind w:firstLine="0"/>
        <w:rPr>
          <w:szCs w:val="22"/>
        </w:rPr>
      </w:pPr>
      <w:hyperlink r:id="rId27" w:history="1">
        <w:r w:rsidRPr="0071700D">
          <w:rPr>
            <w:rStyle w:val="Hyperlink"/>
            <w:szCs w:val="22"/>
          </w:rPr>
          <w:t>www.b</w:t>
        </w:r>
        <w:r w:rsidRPr="0071700D">
          <w:rPr>
            <w:rStyle w:val="Hyperlink"/>
            <w:szCs w:val="22"/>
          </w:rPr>
          <w:t>e</w:t>
        </w:r>
        <w:r w:rsidRPr="0071700D">
          <w:rPr>
            <w:rStyle w:val="Hyperlink"/>
            <w:szCs w:val="22"/>
          </w:rPr>
          <w:t>n</w:t>
        </w:r>
        <w:r w:rsidRPr="0071700D">
          <w:rPr>
            <w:rStyle w:val="Hyperlink"/>
            <w:szCs w:val="22"/>
          </w:rPr>
          <w:t>edict.com</w:t>
        </w:r>
      </w:hyperlink>
      <w:r w:rsidRPr="0071700D">
        <w:rPr>
          <w:szCs w:val="22"/>
        </w:rPr>
        <w:t xml:space="preserve"> </w:t>
      </w:r>
    </w:p>
    <w:p w:rsidR="00160CF1" w:rsidRPr="00466AC9" w:rsidRDefault="00160CF1" w:rsidP="00160CF1">
      <w:pPr>
        <w:pStyle w:val="List2"/>
        <w:rPr>
          <w:szCs w:val="22"/>
        </w:rPr>
      </w:pPr>
      <w:r w:rsidRPr="00466AC9">
        <w:rPr>
          <w:szCs w:val="22"/>
        </w:rPr>
        <w:t xml:space="preserve">Crash Course in Copyright </w:t>
      </w:r>
    </w:p>
    <w:p w:rsidR="00160CF1" w:rsidRPr="00466AC9" w:rsidRDefault="00160CF1" w:rsidP="00160CF1">
      <w:pPr>
        <w:pStyle w:val="List2"/>
        <w:ind w:firstLine="0"/>
        <w:rPr>
          <w:szCs w:val="22"/>
        </w:rPr>
      </w:pPr>
      <w:r w:rsidRPr="00466AC9">
        <w:rPr>
          <w:szCs w:val="22"/>
        </w:rPr>
        <w:t xml:space="preserve">University of Texas </w:t>
      </w:r>
      <w:r>
        <w:rPr>
          <w:szCs w:val="22"/>
        </w:rPr>
        <w:t>Libraries</w:t>
      </w:r>
    </w:p>
    <w:p w:rsidR="00160CF1" w:rsidRPr="008C6ADE" w:rsidRDefault="00160CF1" w:rsidP="00160CF1">
      <w:pPr>
        <w:pStyle w:val="List2"/>
        <w:spacing w:after="120"/>
        <w:ind w:firstLine="0"/>
        <w:rPr>
          <w:szCs w:val="22"/>
        </w:rPr>
      </w:pPr>
      <w:hyperlink r:id="rId28" w:history="1">
        <w:r w:rsidRPr="00D87FA2">
          <w:rPr>
            <w:rStyle w:val="Hyperlink"/>
            <w:szCs w:val="22"/>
          </w:rPr>
          <w:t>copyright.l</w:t>
        </w:r>
        <w:r w:rsidRPr="00D87FA2">
          <w:rPr>
            <w:rStyle w:val="Hyperlink"/>
            <w:szCs w:val="22"/>
          </w:rPr>
          <w:t>i</w:t>
        </w:r>
        <w:r w:rsidRPr="00D87FA2">
          <w:rPr>
            <w:rStyle w:val="Hyperlink"/>
            <w:szCs w:val="22"/>
          </w:rPr>
          <w:t>b.u</w:t>
        </w:r>
        <w:r w:rsidRPr="00D87FA2">
          <w:rPr>
            <w:rStyle w:val="Hyperlink"/>
            <w:szCs w:val="22"/>
          </w:rPr>
          <w:t>t</w:t>
        </w:r>
        <w:r w:rsidRPr="00D87FA2">
          <w:rPr>
            <w:rStyle w:val="Hyperlink"/>
            <w:szCs w:val="22"/>
          </w:rPr>
          <w:t>exas</w:t>
        </w:r>
        <w:r w:rsidRPr="00D87FA2">
          <w:rPr>
            <w:rStyle w:val="Hyperlink"/>
            <w:szCs w:val="22"/>
          </w:rPr>
          <w:t>.</w:t>
        </w:r>
        <w:r w:rsidRPr="00D87FA2">
          <w:rPr>
            <w:rStyle w:val="Hyperlink"/>
            <w:szCs w:val="22"/>
          </w:rPr>
          <w:t>edu/</w:t>
        </w:r>
      </w:hyperlink>
      <w:r w:rsidRPr="00D87FA2">
        <w:rPr>
          <w:szCs w:val="22"/>
        </w:rPr>
        <w:t xml:space="preserve">   </w:t>
      </w:r>
    </w:p>
    <w:p w:rsidR="00160CF1" w:rsidRPr="0071700D" w:rsidRDefault="00160CF1" w:rsidP="00160CF1">
      <w:pPr>
        <w:pStyle w:val="List2"/>
        <w:rPr>
          <w:szCs w:val="22"/>
        </w:rPr>
      </w:pPr>
      <w:r w:rsidRPr="0071700D">
        <w:rPr>
          <w:szCs w:val="22"/>
        </w:rPr>
        <w:t>Kohn on Music Licensing</w:t>
      </w:r>
    </w:p>
    <w:p w:rsidR="00160CF1" w:rsidRPr="0071700D" w:rsidRDefault="00160CF1" w:rsidP="00160CF1">
      <w:pPr>
        <w:pStyle w:val="List2"/>
        <w:spacing w:after="120"/>
        <w:ind w:firstLine="0"/>
        <w:rPr>
          <w:szCs w:val="22"/>
        </w:rPr>
      </w:pPr>
      <w:hyperlink r:id="rId29" w:history="1">
        <w:r w:rsidRPr="0071700D">
          <w:rPr>
            <w:rStyle w:val="Hyperlink"/>
            <w:szCs w:val="22"/>
          </w:rPr>
          <w:t>www.kohnm</w:t>
        </w:r>
        <w:r w:rsidRPr="0071700D">
          <w:rPr>
            <w:rStyle w:val="Hyperlink"/>
            <w:szCs w:val="22"/>
          </w:rPr>
          <w:t>u</w:t>
        </w:r>
        <w:r w:rsidRPr="0071700D">
          <w:rPr>
            <w:rStyle w:val="Hyperlink"/>
            <w:szCs w:val="22"/>
          </w:rPr>
          <w:t>si</w:t>
        </w:r>
        <w:r w:rsidRPr="0071700D">
          <w:rPr>
            <w:rStyle w:val="Hyperlink"/>
            <w:szCs w:val="22"/>
          </w:rPr>
          <w:t>c</w:t>
        </w:r>
        <w:r w:rsidRPr="0071700D">
          <w:rPr>
            <w:rStyle w:val="Hyperlink"/>
            <w:szCs w:val="22"/>
          </w:rPr>
          <w:t>.com</w:t>
        </w:r>
      </w:hyperlink>
      <w:r w:rsidRPr="0071700D">
        <w:rPr>
          <w:szCs w:val="22"/>
        </w:rPr>
        <w:t xml:space="preserve"> </w:t>
      </w:r>
    </w:p>
    <w:p w:rsidR="00160CF1" w:rsidRPr="00D87FA2" w:rsidRDefault="00160CF1" w:rsidP="00160CF1">
      <w:pPr>
        <w:pStyle w:val="List2"/>
        <w:rPr>
          <w:szCs w:val="22"/>
        </w:rPr>
      </w:pPr>
      <w:r w:rsidRPr="00D87FA2">
        <w:rPr>
          <w:szCs w:val="22"/>
        </w:rPr>
        <w:t xml:space="preserve">National Writers </w:t>
      </w:r>
      <w:smartTag w:uri="urn:schemas-microsoft-com:office:smarttags" w:element="place">
        <w:r w:rsidRPr="00D87FA2">
          <w:rPr>
            <w:szCs w:val="22"/>
          </w:rPr>
          <w:t>Union</w:t>
        </w:r>
      </w:smartTag>
    </w:p>
    <w:p w:rsidR="00160CF1" w:rsidRPr="0071700D" w:rsidRDefault="00160CF1" w:rsidP="00160CF1">
      <w:pPr>
        <w:pStyle w:val="List2"/>
        <w:spacing w:after="120"/>
        <w:ind w:firstLine="0"/>
        <w:rPr>
          <w:szCs w:val="22"/>
        </w:rPr>
      </w:pPr>
      <w:hyperlink r:id="rId30" w:history="1">
        <w:r w:rsidRPr="00D87FA2">
          <w:rPr>
            <w:rStyle w:val="Hyperlink"/>
            <w:szCs w:val="22"/>
          </w:rPr>
          <w:t>ww</w:t>
        </w:r>
        <w:r w:rsidRPr="00D87FA2">
          <w:rPr>
            <w:rStyle w:val="Hyperlink"/>
            <w:szCs w:val="22"/>
          </w:rPr>
          <w:t>w</w:t>
        </w:r>
        <w:r w:rsidRPr="00D87FA2">
          <w:rPr>
            <w:rStyle w:val="Hyperlink"/>
            <w:szCs w:val="22"/>
          </w:rPr>
          <w:t>.nwu</w:t>
        </w:r>
        <w:r w:rsidRPr="00D87FA2">
          <w:rPr>
            <w:rStyle w:val="Hyperlink"/>
            <w:szCs w:val="22"/>
          </w:rPr>
          <w:t>.</w:t>
        </w:r>
        <w:r w:rsidRPr="00D87FA2">
          <w:rPr>
            <w:rStyle w:val="Hyperlink"/>
            <w:szCs w:val="22"/>
          </w:rPr>
          <w:t>org</w:t>
        </w:r>
      </w:hyperlink>
      <w:r>
        <w:rPr>
          <w:szCs w:val="22"/>
        </w:rPr>
        <w:t xml:space="preserve"> </w:t>
      </w:r>
      <w:r w:rsidRPr="0071700D">
        <w:rPr>
          <w:szCs w:val="22"/>
        </w:rPr>
        <w:t xml:space="preserve"> </w:t>
      </w:r>
      <w:r>
        <w:rPr>
          <w:szCs w:val="22"/>
        </w:rPr>
        <w:t xml:space="preserve"> </w:t>
      </w:r>
    </w:p>
    <w:p w:rsidR="00160CF1" w:rsidRPr="0071700D" w:rsidRDefault="00160CF1" w:rsidP="00160CF1">
      <w:pPr>
        <w:pStyle w:val="List2"/>
        <w:rPr>
          <w:szCs w:val="22"/>
        </w:rPr>
      </w:pPr>
      <w:r w:rsidRPr="0071700D">
        <w:rPr>
          <w:szCs w:val="22"/>
        </w:rPr>
        <w:lastRenderedPageBreak/>
        <w:t>Poets &amp; Writers, Inc.</w:t>
      </w:r>
    </w:p>
    <w:p w:rsidR="00160CF1" w:rsidRPr="0071700D" w:rsidRDefault="00160CF1" w:rsidP="00160CF1">
      <w:pPr>
        <w:pStyle w:val="List2"/>
        <w:spacing w:after="120"/>
        <w:ind w:firstLine="0"/>
        <w:rPr>
          <w:szCs w:val="22"/>
        </w:rPr>
      </w:pPr>
      <w:hyperlink r:id="rId31" w:history="1">
        <w:r w:rsidRPr="0071700D">
          <w:rPr>
            <w:rStyle w:val="Hyperlink"/>
            <w:szCs w:val="22"/>
          </w:rPr>
          <w:t>w</w:t>
        </w:r>
        <w:r w:rsidRPr="0071700D">
          <w:rPr>
            <w:rStyle w:val="Hyperlink"/>
            <w:szCs w:val="22"/>
          </w:rPr>
          <w:t>w</w:t>
        </w:r>
        <w:r w:rsidRPr="0071700D">
          <w:rPr>
            <w:rStyle w:val="Hyperlink"/>
            <w:szCs w:val="22"/>
          </w:rPr>
          <w:t>w</w:t>
        </w:r>
        <w:r w:rsidRPr="0071700D">
          <w:rPr>
            <w:rStyle w:val="Hyperlink"/>
            <w:szCs w:val="22"/>
          </w:rPr>
          <w:t>.pw.org</w:t>
        </w:r>
      </w:hyperlink>
      <w:r w:rsidRPr="0071700D">
        <w:rPr>
          <w:szCs w:val="22"/>
        </w:rPr>
        <w:t xml:space="preserve"> </w:t>
      </w:r>
    </w:p>
    <w:p w:rsidR="00160CF1" w:rsidRPr="0071700D" w:rsidRDefault="00160CF1" w:rsidP="00160CF1">
      <w:pPr>
        <w:pStyle w:val="List2"/>
        <w:rPr>
          <w:szCs w:val="22"/>
        </w:rPr>
      </w:pPr>
      <w:r w:rsidRPr="0071700D">
        <w:rPr>
          <w:szCs w:val="22"/>
        </w:rPr>
        <w:t>Project Gutenberg (Internet's oldest producer of FREE electronic books (eBooks or eTexts)</w:t>
      </w:r>
      <w:r>
        <w:rPr>
          <w:szCs w:val="22"/>
        </w:rPr>
        <w:t>)</w:t>
      </w:r>
    </w:p>
    <w:p w:rsidR="00160CF1" w:rsidRPr="0071700D" w:rsidRDefault="00160CF1" w:rsidP="00160CF1">
      <w:pPr>
        <w:pStyle w:val="List2"/>
        <w:spacing w:after="120"/>
        <w:ind w:firstLine="0"/>
        <w:rPr>
          <w:szCs w:val="22"/>
        </w:rPr>
      </w:pPr>
      <w:hyperlink r:id="rId32" w:history="1">
        <w:r w:rsidRPr="00A33808">
          <w:rPr>
            <w:rStyle w:val="Hyperlink"/>
            <w:szCs w:val="22"/>
          </w:rPr>
          <w:t>www.</w:t>
        </w:r>
      </w:hyperlink>
      <w:r>
        <w:rPr>
          <w:szCs w:val="22"/>
        </w:rPr>
        <w:t>gutenberg.org</w:t>
      </w:r>
      <w:r w:rsidRPr="0071700D">
        <w:rPr>
          <w:szCs w:val="22"/>
        </w:rPr>
        <w:t xml:space="preserve"> </w:t>
      </w:r>
    </w:p>
    <w:p w:rsidR="00160CF1" w:rsidRPr="0071700D" w:rsidRDefault="00160CF1" w:rsidP="00160CF1">
      <w:pPr>
        <w:pStyle w:val="List2"/>
        <w:rPr>
          <w:szCs w:val="22"/>
        </w:rPr>
      </w:pPr>
      <w:r w:rsidRPr="0071700D">
        <w:rPr>
          <w:szCs w:val="22"/>
        </w:rPr>
        <w:t>WATCH: Writers and Their Copyright Holders</w:t>
      </w:r>
    </w:p>
    <w:p w:rsidR="00160CF1" w:rsidRDefault="00160CF1" w:rsidP="00160CF1">
      <w:pPr>
        <w:pStyle w:val="List2"/>
        <w:ind w:firstLine="0"/>
        <w:rPr>
          <w:szCs w:val="22"/>
        </w:rPr>
      </w:pPr>
      <w:r>
        <w:rPr>
          <w:szCs w:val="22"/>
        </w:rPr>
        <w:t>The University of Texas at Austin</w:t>
      </w:r>
    </w:p>
    <w:p w:rsidR="00160CF1" w:rsidRPr="0071700D" w:rsidRDefault="00160CF1" w:rsidP="00160CF1">
      <w:pPr>
        <w:pStyle w:val="List2"/>
        <w:spacing w:after="120"/>
        <w:ind w:firstLine="0"/>
        <w:rPr>
          <w:szCs w:val="22"/>
        </w:rPr>
      </w:pPr>
      <w:hyperlink r:id="rId33" w:history="1">
        <w:r w:rsidRPr="0071700D">
          <w:rPr>
            <w:rStyle w:val="Hyperlink"/>
            <w:szCs w:val="22"/>
          </w:rPr>
          <w:t>tyler.</w:t>
        </w:r>
        <w:r w:rsidRPr="0071700D">
          <w:rPr>
            <w:rStyle w:val="Hyperlink"/>
            <w:szCs w:val="22"/>
          </w:rPr>
          <w:t>h</w:t>
        </w:r>
        <w:r w:rsidRPr="0071700D">
          <w:rPr>
            <w:rStyle w:val="Hyperlink"/>
            <w:szCs w:val="22"/>
          </w:rPr>
          <w:t>rc.u</w:t>
        </w:r>
        <w:r w:rsidRPr="0071700D">
          <w:rPr>
            <w:rStyle w:val="Hyperlink"/>
            <w:szCs w:val="22"/>
          </w:rPr>
          <w:t>t</w:t>
        </w:r>
        <w:r w:rsidRPr="0071700D">
          <w:rPr>
            <w:rStyle w:val="Hyperlink"/>
            <w:szCs w:val="22"/>
          </w:rPr>
          <w:t>exas.edu/</w:t>
        </w:r>
      </w:hyperlink>
      <w:r w:rsidRPr="0071700D">
        <w:rPr>
          <w:szCs w:val="22"/>
        </w:rPr>
        <w:t xml:space="preserve"> </w:t>
      </w:r>
    </w:p>
    <w:p w:rsidR="00AD3CAF" w:rsidRDefault="00AD3CAF">
      <w:bookmarkStart w:id="10" w:name="_GoBack"/>
      <w:bookmarkEnd w:id="10"/>
    </w:p>
    <w:sectPr w:rsidR="00AD3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2B08806"/>
    <w:lvl w:ilvl="0">
      <w:numFmt w:val="decimal"/>
      <w:lvlText w:val="*"/>
      <w:lvlJc w:val="left"/>
    </w:lvl>
  </w:abstractNum>
  <w:abstractNum w:abstractNumId="1" w15:restartNumberingAfterBreak="0">
    <w:nsid w:val="003B06BD"/>
    <w:multiLevelType w:val="singleLevel"/>
    <w:tmpl w:val="28C0C2F2"/>
    <w:lvl w:ilvl="0">
      <w:start w:val="1"/>
      <w:numFmt w:val="decimal"/>
      <w:lvlText w:val="%1."/>
      <w:legacy w:legacy="1" w:legacySpace="0" w:legacyIndent="360"/>
      <w:lvlJc w:val="left"/>
      <w:pPr>
        <w:ind w:left="720" w:hanging="360"/>
      </w:pPr>
    </w:lvl>
  </w:abstractNum>
  <w:abstractNum w:abstractNumId="2" w15:restartNumberingAfterBreak="0">
    <w:nsid w:val="10357E91"/>
    <w:multiLevelType w:val="singleLevel"/>
    <w:tmpl w:val="8C840992"/>
    <w:lvl w:ilvl="0">
      <w:start w:val="4"/>
      <w:numFmt w:val="lowerLetter"/>
      <w:lvlText w:val="%1."/>
      <w:legacy w:legacy="1" w:legacySpace="0" w:legacyIndent="360"/>
      <w:lvlJc w:val="left"/>
      <w:pPr>
        <w:ind w:left="1080" w:hanging="360"/>
      </w:pPr>
    </w:lvl>
  </w:abstractNum>
  <w:abstractNum w:abstractNumId="3" w15:restartNumberingAfterBreak="0">
    <w:nsid w:val="137D586C"/>
    <w:multiLevelType w:val="singleLevel"/>
    <w:tmpl w:val="D65E4D08"/>
    <w:lvl w:ilvl="0">
      <w:start w:val="1"/>
      <w:numFmt w:val="lowerLetter"/>
      <w:lvlText w:val="%1."/>
      <w:legacy w:legacy="1" w:legacySpace="0" w:legacyIndent="360"/>
      <w:lvlJc w:val="left"/>
      <w:pPr>
        <w:ind w:left="1080" w:hanging="360"/>
      </w:pPr>
    </w:lvl>
  </w:abstractNum>
  <w:abstractNum w:abstractNumId="4" w15:restartNumberingAfterBreak="0">
    <w:nsid w:val="3C541759"/>
    <w:multiLevelType w:val="singleLevel"/>
    <w:tmpl w:val="D65E4D08"/>
    <w:lvl w:ilvl="0">
      <w:start w:val="1"/>
      <w:numFmt w:val="lowerLetter"/>
      <w:lvlText w:val="%1."/>
      <w:legacy w:legacy="1" w:legacySpace="0" w:legacyIndent="360"/>
      <w:lvlJc w:val="left"/>
      <w:pPr>
        <w:ind w:left="1080" w:hanging="360"/>
      </w:pPr>
    </w:lvl>
  </w:abstractNum>
  <w:abstractNum w:abstractNumId="5" w15:restartNumberingAfterBreak="0">
    <w:nsid w:val="4C0B7E43"/>
    <w:multiLevelType w:val="singleLevel"/>
    <w:tmpl w:val="BD1A1A1C"/>
    <w:lvl w:ilvl="0">
      <w:start w:val="2"/>
      <w:numFmt w:val="decimal"/>
      <w:lvlText w:val="%1."/>
      <w:legacy w:legacy="1" w:legacySpace="0" w:legacyIndent="360"/>
      <w:lvlJc w:val="left"/>
      <w:pPr>
        <w:ind w:left="720" w:hanging="360"/>
      </w:pPr>
    </w:lvl>
  </w:abstractNum>
  <w:abstractNum w:abstractNumId="6" w15:restartNumberingAfterBreak="0">
    <w:nsid w:val="57FE7D9F"/>
    <w:multiLevelType w:val="singleLevel"/>
    <w:tmpl w:val="025CBE46"/>
    <w:lvl w:ilvl="0">
      <w:start w:val="2"/>
      <w:numFmt w:val="lowerLetter"/>
      <w:lvlText w:val="%1."/>
      <w:legacy w:legacy="1" w:legacySpace="0" w:legacyIndent="360"/>
      <w:lvlJc w:val="left"/>
      <w:pPr>
        <w:ind w:left="1080" w:hanging="360"/>
      </w:pPr>
    </w:lvl>
  </w:abstractNum>
  <w:abstractNum w:abstractNumId="7" w15:restartNumberingAfterBreak="0">
    <w:nsid w:val="60EE6420"/>
    <w:multiLevelType w:val="singleLevel"/>
    <w:tmpl w:val="DFB6FF4A"/>
    <w:lvl w:ilvl="0">
      <w:start w:val="3"/>
      <w:numFmt w:val="decimal"/>
      <w:lvlText w:val="%1."/>
      <w:legacy w:legacy="1" w:legacySpace="0" w:legacyIndent="360"/>
      <w:lvlJc w:val="left"/>
      <w:pPr>
        <w:ind w:left="720" w:hanging="360"/>
      </w:pPr>
    </w:lvl>
  </w:abstractNum>
  <w:abstractNum w:abstractNumId="8" w15:restartNumberingAfterBreak="0">
    <w:nsid w:val="71645D2E"/>
    <w:multiLevelType w:val="singleLevel"/>
    <w:tmpl w:val="D65E4D08"/>
    <w:lvl w:ilvl="0">
      <w:start w:val="1"/>
      <w:numFmt w:val="lowerLetter"/>
      <w:lvlText w:val="%1."/>
      <w:legacy w:legacy="1" w:legacySpace="0" w:legacyIndent="360"/>
      <w:lvlJc w:val="left"/>
      <w:pPr>
        <w:ind w:left="1080" w:hanging="36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 w:numId="3">
    <w:abstractNumId w:val="8"/>
  </w:num>
  <w:num w:numId="4">
    <w:abstractNumId w:val="5"/>
  </w:num>
  <w:num w:numId="5">
    <w:abstractNumId w:val="3"/>
  </w:num>
  <w:num w:numId="6">
    <w:abstractNumId w:val="7"/>
  </w:num>
  <w:num w:numId="7">
    <w:abstractNumId w:val="4"/>
  </w:num>
  <w:num w:numId="8">
    <w:abstractNumId w:val="6"/>
  </w:num>
  <w:num w:numId="9">
    <w:abstractNumId w:val="6"/>
    <w:lvlOverride w:ilvl="0">
      <w:lvl w:ilvl="0">
        <w:start w:val="1"/>
        <w:numFmt w:val="lowerLetter"/>
        <w:lvlText w:val="%1."/>
        <w:legacy w:legacy="1" w:legacySpace="0" w:legacyIndent="360"/>
        <w:lvlJc w:val="left"/>
        <w:pPr>
          <w:ind w:left="1080" w:hanging="360"/>
        </w:p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160CF1"/>
    <w:rsid w:val="002E5427"/>
    <w:rsid w:val="00387F6C"/>
    <w:rsid w:val="003A21D1"/>
    <w:rsid w:val="005D5169"/>
    <w:rsid w:val="0063059E"/>
    <w:rsid w:val="006F7B73"/>
    <w:rsid w:val="00A50D23"/>
    <w:rsid w:val="00AD3CAF"/>
    <w:rsid w:val="00B20C54"/>
    <w:rsid w:val="00C3784B"/>
    <w:rsid w:val="00C62785"/>
    <w:rsid w:val="00C93868"/>
    <w:rsid w:val="00CA1187"/>
    <w:rsid w:val="00CF2CA9"/>
    <w:rsid w:val="00E33C4E"/>
    <w:rsid w:val="00EC0D6D"/>
    <w:rsid w:val="00FB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0CF1"/>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160CF1"/>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CF1"/>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160CF1"/>
    <w:rPr>
      <w:rFonts w:ascii="Arial" w:eastAsia="Times New Roman" w:hAnsi="Arial" w:cs="Times New Roman"/>
      <w:b/>
      <w:kern w:val="28"/>
      <w:szCs w:val="20"/>
      <w:u w:val="single"/>
    </w:rPr>
  </w:style>
  <w:style w:type="paragraph" w:styleId="BodyText">
    <w:name w:val="Body Text"/>
    <w:basedOn w:val="Normal"/>
    <w:link w:val="BodyTextChar"/>
    <w:rsid w:val="00160CF1"/>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160CF1"/>
    <w:rPr>
      <w:rFonts w:ascii="Times New Roman" w:eastAsia="Times New Roman" w:hAnsi="Times New Roman" w:cs="Times New Roman"/>
      <w:kern w:val="28"/>
      <w:szCs w:val="20"/>
    </w:rPr>
  </w:style>
  <w:style w:type="paragraph" w:styleId="BodyTextIndent">
    <w:name w:val="Body Text Indent"/>
    <w:aliases w:val="Body Text double Indent"/>
    <w:basedOn w:val="Normal"/>
    <w:next w:val="BodyText"/>
    <w:link w:val="BodyTextIndentChar"/>
    <w:rsid w:val="00160CF1"/>
    <w:pPr>
      <w:overflowPunct w:val="0"/>
      <w:autoSpaceDE w:val="0"/>
      <w:autoSpaceDN w:val="0"/>
      <w:adjustRightInd w:val="0"/>
      <w:spacing w:before="60" w:after="60" w:line="240" w:lineRule="auto"/>
      <w:ind w:left="360" w:right="360"/>
      <w:jc w:val="both"/>
      <w:textAlignment w:val="baseline"/>
    </w:pPr>
    <w:rPr>
      <w:rFonts w:ascii="Times New Roman" w:eastAsia="Times New Roman" w:hAnsi="Times New Roman" w:cs="Times New Roman"/>
      <w:kern w:val="28"/>
      <w:szCs w:val="20"/>
    </w:rPr>
  </w:style>
  <w:style w:type="character" w:customStyle="1" w:styleId="BodyTextIndentChar">
    <w:name w:val="Body Text Indent Char"/>
    <w:aliases w:val="Body Text double Indent Char"/>
    <w:basedOn w:val="DefaultParagraphFont"/>
    <w:link w:val="BodyTextIndent"/>
    <w:rsid w:val="00160CF1"/>
    <w:rPr>
      <w:rFonts w:ascii="Times New Roman" w:eastAsia="Times New Roman" w:hAnsi="Times New Roman" w:cs="Times New Roman"/>
      <w:kern w:val="28"/>
      <w:szCs w:val="20"/>
    </w:rPr>
  </w:style>
  <w:style w:type="paragraph" w:styleId="List2">
    <w:name w:val="List 2"/>
    <w:basedOn w:val="Normal"/>
    <w:rsid w:val="00160CF1"/>
    <w:pPr>
      <w:overflowPunct w:val="0"/>
      <w:autoSpaceDE w:val="0"/>
      <w:autoSpaceDN w:val="0"/>
      <w:adjustRightInd w:val="0"/>
      <w:spacing w:after="0" w:line="240" w:lineRule="auto"/>
      <w:ind w:left="720" w:hanging="360"/>
      <w:jc w:val="both"/>
      <w:textAlignment w:val="baseline"/>
    </w:pPr>
    <w:rPr>
      <w:rFonts w:ascii="Times New Roman" w:eastAsia="Times New Roman" w:hAnsi="Times New Roman" w:cs="Times New Roman"/>
      <w:kern w:val="28"/>
      <w:szCs w:val="20"/>
    </w:rPr>
  </w:style>
  <w:style w:type="paragraph" w:customStyle="1" w:styleId="ListAlphaLower">
    <w:name w:val="List Alpha Lower"/>
    <w:basedOn w:val="Normal"/>
    <w:rsid w:val="00160CF1"/>
    <w:pPr>
      <w:overflowPunct w:val="0"/>
      <w:autoSpaceDE w:val="0"/>
      <w:autoSpaceDN w:val="0"/>
      <w:adjustRightInd w:val="0"/>
      <w:spacing w:after="0" w:line="240" w:lineRule="auto"/>
      <w:ind w:left="1080" w:hanging="360"/>
      <w:jc w:val="both"/>
      <w:textAlignment w:val="baseline"/>
    </w:pPr>
    <w:rPr>
      <w:rFonts w:ascii="Times New Roman" w:eastAsia="Times New Roman" w:hAnsi="Times New Roman" w:cs="Times New Roman"/>
      <w:kern w:val="28"/>
      <w:szCs w:val="20"/>
    </w:rPr>
  </w:style>
  <w:style w:type="paragraph" w:styleId="ListBullet4">
    <w:name w:val="List Bullet 4"/>
    <w:basedOn w:val="Normal"/>
    <w:rsid w:val="00160CF1"/>
    <w:pPr>
      <w:overflowPunct w:val="0"/>
      <w:autoSpaceDE w:val="0"/>
      <w:autoSpaceDN w:val="0"/>
      <w:adjustRightInd w:val="0"/>
      <w:spacing w:after="0" w:line="240" w:lineRule="auto"/>
      <w:ind w:left="1440" w:hanging="360"/>
      <w:jc w:val="both"/>
      <w:textAlignment w:val="baseline"/>
    </w:pPr>
    <w:rPr>
      <w:rFonts w:ascii="Times New Roman" w:eastAsia="Times New Roman" w:hAnsi="Times New Roman" w:cs="Times New Roman"/>
      <w:kern w:val="28"/>
      <w:szCs w:val="20"/>
    </w:rPr>
  </w:style>
  <w:style w:type="paragraph" w:customStyle="1" w:styleId="LISTNUMBERDOUBLE">
    <w:name w:val="LIST NUMBER DOUBLE"/>
    <w:basedOn w:val="ListNumber2"/>
    <w:rsid w:val="00160CF1"/>
    <w:pPr>
      <w:tabs>
        <w:tab w:val="clear" w:pos="360"/>
      </w:tabs>
      <w:overflowPunct w:val="0"/>
      <w:autoSpaceDE w:val="0"/>
      <w:autoSpaceDN w:val="0"/>
      <w:adjustRightInd w:val="0"/>
      <w:spacing w:before="60" w:after="60" w:line="240" w:lineRule="auto"/>
      <w:contextualSpacing w:val="0"/>
      <w:jc w:val="both"/>
      <w:textAlignment w:val="baseline"/>
    </w:pPr>
    <w:rPr>
      <w:rFonts w:ascii="Times New Roman" w:eastAsia="Times New Roman" w:hAnsi="Times New Roman" w:cs="Times New Roman"/>
      <w:kern w:val="28"/>
      <w:szCs w:val="20"/>
    </w:rPr>
  </w:style>
  <w:style w:type="paragraph" w:customStyle="1" w:styleId="SUBHEADING">
    <w:name w:val="SUBHEADING"/>
    <w:basedOn w:val="Normal"/>
    <w:next w:val="BodyText"/>
    <w:link w:val="SUBHEADINGChar"/>
    <w:rsid w:val="00160CF1"/>
    <w:pPr>
      <w:keepNext/>
      <w:overflowPunct w:val="0"/>
      <w:autoSpaceDE w:val="0"/>
      <w:autoSpaceDN w:val="0"/>
      <w:adjustRightInd w:val="0"/>
      <w:spacing w:before="120" w:after="60" w:line="240" w:lineRule="auto"/>
      <w:textAlignment w:val="baseline"/>
    </w:pPr>
    <w:rPr>
      <w:rFonts w:ascii="Times New Roman" w:eastAsia="Times New Roman" w:hAnsi="Times New Roman" w:cs="Times New Roman"/>
      <w:kern w:val="28"/>
      <w:szCs w:val="20"/>
      <w:u w:val="single"/>
    </w:rPr>
  </w:style>
  <w:style w:type="paragraph" w:styleId="Header">
    <w:name w:val="header"/>
    <w:basedOn w:val="Normal"/>
    <w:link w:val="HeaderChar"/>
    <w:rsid w:val="00160CF1"/>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160CF1"/>
    <w:rPr>
      <w:rFonts w:ascii="Times New Roman" w:eastAsia="Times New Roman" w:hAnsi="Times New Roman" w:cs="Times New Roman"/>
      <w:kern w:val="28"/>
      <w:szCs w:val="20"/>
    </w:rPr>
  </w:style>
  <w:style w:type="character" w:styleId="Hyperlink">
    <w:name w:val="Hyperlink"/>
    <w:rsid w:val="00160CF1"/>
    <w:rPr>
      <w:color w:val="0000FF"/>
      <w:u w:val="single"/>
    </w:rPr>
  </w:style>
  <w:style w:type="character" w:customStyle="1" w:styleId="SUBHEADINGChar">
    <w:name w:val="SUBHEADING Char"/>
    <w:link w:val="SUBHEADING"/>
    <w:rsid w:val="00160CF1"/>
    <w:rPr>
      <w:rFonts w:ascii="Times New Roman" w:eastAsia="Times New Roman" w:hAnsi="Times New Roman" w:cs="Times New Roman"/>
      <w:kern w:val="28"/>
      <w:szCs w:val="20"/>
      <w:u w:val="single"/>
    </w:rPr>
  </w:style>
  <w:style w:type="paragraph" w:styleId="ListNumber2">
    <w:name w:val="List Number 2"/>
    <w:basedOn w:val="Normal"/>
    <w:uiPriority w:val="99"/>
    <w:semiHidden/>
    <w:unhideWhenUsed/>
    <w:rsid w:val="00160CF1"/>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c.edu/~unclng/TEACH.htm" TargetMode="External"/><Relationship Id="rId18" Type="http://schemas.openxmlformats.org/officeDocument/2006/relationships/hyperlink" Target="http://www.siia.org" TargetMode="External"/><Relationship Id="rId26" Type="http://schemas.openxmlformats.org/officeDocument/2006/relationships/hyperlink" Target="http://www.csusa.org" TargetMode="External"/><Relationship Id="rId3" Type="http://schemas.openxmlformats.org/officeDocument/2006/relationships/settings" Target="settings.xml"/><Relationship Id="rId21" Type="http://schemas.openxmlformats.org/officeDocument/2006/relationships/hyperlink" Target="http://www.bmi.com" TargetMode="External"/><Relationship Id="rId34" Type="http://schemas.openxmlformats.org/officeDocument/2006/relationships/fontTable" Target="fontTable.xml"/><Relationship Id="rId7" Type="http://schemas.openxmlformats.org/officeDocument/2006/relationships/hyperlink" Target="http://copyright.cornell.edu/resources/publicdomain.cfm" TargetMode="External"/><Relationship Id="rId12" Type="http://schemas.openxmlformats.org/officeDocument/2006/relationships/hyperlink" Target="http://www.ala.org/advocacy/copyright/teachact/faq" TargetMode="External"/><Relationship Id="rId17" Type="http://schemas.openxmlformats.org/officeDocument/2006/relationships/hyperlink" Target="http://www.permissionsgroup.com" TargetMode="External"/><Relationship Id="rId25" Type="http://schemas.openxmlformats.org/officeDocument/2006/relationships/hyperlink" Target="http://fairuse.stanford.edu/" TargetMode="External"/><Relationship Id="rId33" Type="http://schemas.openxmlformats.org/officeDocument/2006/relationships/hyperlink" Target="http://tyler.hrc.utexas.edu/" TargetMode="External"/><Relationship Id="rId2" Type="http://schemas.openxmlformats.org/officeDocument/2006/relationships/styles" Target="styles.xml"/><Relationship Id="rId16" Type="http://schemas.openxmlformats.org/officeDocument/2006/relationships/hyperlink" Target="http://www.icopyright.com" TargetMode="External"/><Relationship Id="rId20" Type="http://schemas.openxmlformats.org/officeDocument/2006/relationships/hyperlink" Target="http://www.ascap.com" TargetMode="External"/><Relationship Id="rId29" Type="http://schemas.openxmlformats.org/officeDocument/2006/relationships/hyperlink" Target="http://www.kohnmusic.com" TargetMode="External"/><Relationship Id="rId1" Type="http://schemas.openxmlformats.org/officeDocument/2006/relationships/numbering" Target="numbering.xml"/><Relationship Id="rId6" Type="http://schemas.openxmlformats.org/officeDocument/2006/relationships/hyperlink" Target="http://www.copyright.gov/title17/92chap1.html" TargetMode="External"/><Relationship Id="rId11" Type="http://schemas.openxmlformats.org/officeDocument/2006/relationships/hyperlink" Target="http://www.copyright.gov/" TargetMode="External"/><Relationship Id="rId24" Type="http://schemas.openxmlformats.org/officeDocument/2006/relationships/hyperlink" Target="http://www.authorsregistry.org" TargetMode="External"/><Relationship Id="rId32" Type="http://schemas.openxmlformats.org/officeDocument/2006/relationships/hyperlink" Target="http://www." TargetMode="External"/><Relationship Id="rId5" Type="http://schemas.openxmlformats.org/officeDocument/2006/relationships/hyperlink" Target="http://www.copyright.gov" TargetMode="External"/><Relationship Id="rId15" Type="http://schemas.openxmlformats.org/officeDocument/2006/relationships/hyperlink" Target="http://www.mpaa.org" TargetMode="External"/><Relationship Id="rId23" Type="http://schemas.openxmlformats.org/officeDocument/2006/relationships/hyperlink" Target="http://www.harryfox.com" TargetMode="External"/><Relationship Id="rId28" Type="http://schemas.openxmlformats.org/officeDocument/2006/relationships/hyperlink" Target="http://copyright.lib.utexas.edu/" TargetMode="External"/><Relationship Id="rId10" Type="http://schemas.openxmlformats.org/officeDocument/2006/relationships/hyperlink" Target="http://www.copyright.gov/title17/92appviii.html" TargetMode="External"/><Relationship Id="rId19" Type="http://schemas.openxmlformats.org/officeDocument/2006/relationships/hyperlink" Target="http://www.copyright.com" TargetMode="External"/><Relationship Id="rId31" Type="http://schemas.openxmlformats.org/officeDocument/2006/relationships/hyperlink" Target="http://www.pw.org" TargetMode="External"/><Relationship Id="rId4" Type="http://schemas.openxmlformats.org/officeDocument/2006/relationships/webSettings" Target="webSettings.xml"/><Relationship Id="rId9" Type="http://schemas.openxmlformats.org/officeDocument/2006/relationships/hyperlink" Target="http://www.copyright.gov/circs/circ21.pdf" TargetMode="External"/><Relationship Id="rId14" Type="http://schemas.openxmlformats.org/officeDocument/2006/relationships/hyperlink" Target="http://www.wipo.org" TargetMode="External"/><Relationship Id="rId22" Type="http://schemas.openxmlformats.org/officeDocument/2006/relationships/hyperlink" Target="http://www.sesac.com" TargetMode="External"/><Relationship Id="rId27" Type="http://schemas.openxmlformats.org/officeDocument/2006/relationships/hyperlink" Target="http://www.benedict.com" TargetMode="External"/><Relationship Id="rId30" Type="http://schemas.openxmlformats.org/officeDocument/2006/relationships/hyperlink" Target="http://www.nwu.org" TargetMode="External"/><Relationship Id="rId35" Type="http://schemas.openxmlformats.org/officeDocument/2006/relationships/theme" Target="theme/theme1.xml"/><Relationship Id="rId8" Type="http://schemas.openxmlformats.org/officeDocument/2006/relationships/hyperlink" Target="http://www.copyright.gov/circs/circ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2016-08-25T17:43:00Z</dcterms:created>
  <dcterms:modified xsi:type="dcterms:W3CDTF">2016-08-25T17:43:00Z</dcterms:modified>
</cp:coreProperties>
</file>